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68E" w:rsidRDefault="004B168E" w:rsidP="00815F31">
      <w:pPr>
        <w:jc w:val="center"/>
        <w:rPr>
          <w:rFonts w:ascii="Arial" w:eastAsia="MS Mincho" w:hAnsi="Arial" w:cs="Arial"/>
          <w:b/>
          <w:sz w:val="24"/>
          <w:szCs w:val="24"/>
          <w:lang w:eastAsia="en-GB"/>
        </w:rPr>
      </w:pPr>
    </w:p>
    <w:p w:rsidR="00815F31" w:rsidRPr="0039312A" w:rsidRDefault="00815F31" w:rsidP="00815F31">
      <w:pPr>
        <w:jc w:val="center"/>
        <w:rPr>
          <w:rFonts w:ascii="Arial" w:eastAsia="MS Mincho" w:hAnsi="Arial" w:cs="Arial"/>
          <w:b/>
          <w:sz w:val="24"/>
          <w:szCs w:val="24"/>
          <w:lang w:eastAsia="en-GB"/>
        </w:rPr>
      </w:pPr>
      <w:r>
        <w:rPr>
          <w:rFonts w:ascii="Arial" w:eastAsia="MS Mincho" w:hAnsi="Arial" w:cs="Arial"/>
          <w:b/>
          <w:sz w:val="24"/>
          <w:szCs w:val="24"/>
          <w:lang w:eastAsia="en-GB"/>
        </w:rPr>
        <w:t xml:space="preserve">Role Description for PPI </w:t>
      </w:r>
      <w:r w:rsidR="00935FDF">
        <w:rPr>
          <w:rFonts w:ascii="Arial" w:eastAsia="MS Mincho" w:hAnsi="Arial" w:cs="Arial"/>
          <w:b/>
          <w:sz w:val="24"/>
          <w:szCs w:val="24"/>
          <w:lang w:eastAsia="en-GB"/>
        </w:rPr>
        <w:t>[</w:t>
      </w:r>
      <w:r w:rsidRPr="00AF0BDC">
        <w:rPr>
          <w:rFonts w:ascii="Arial" w:eastAsia="MS Mincho" w:hAnsi="Arial" w:cs="Arial"/>
          <w:b/>
          <w:i/>
          <w:sz w:val="24"/>
          <w:szCs w:val="24"/>
          <w:lang w:eastAsia="en-GB"/>
        </w:rPr>
        <w:t>Group/Panel</w:t>
      </w:r>
      <w:r w:rsidR="00935FDF" w:rsidRPr="00AF0BDC">
        <w:rPr>
          <w:rFonts w:ascii="Arial" w:eastAsia="MS Mincho" w:hAnsi="Arial" w:cs="Arial"/>
          <w:b/>
          <w:i/>
          <w:sz w:val="24"/>
          <w:szCs w:val="24"/>
          <w:lang w:eastAsia="en-GB"/>
        </w:rPr>
        <w:t>]</w:t>
      </w:r>
      <w:r>
        <w:rPr>
          <w:rFonts w:ascii="Arial" w:eastAsia="MS Mincho" w:hAnsi="Arial" w:cs="Arial"/>
          <w:b/>
          <w:sz w:val="24"/>
          <w:szCs w:val="24"/>
          <w:lang w:eastAsia="en-GB"/>
        </w:rPr>
        <w:t xml:space="preserve"> Member</w:t>
      </w:r>
    </w:p>
    <w:p w:rsidR="00815F31" w:rsidRPr="00A764EE" w:rsidRDefault="00815F31" w:rsidP="00815F31">
      <w:pPr>
        <w:pStyle w:val="ListParagraph"/>
        <w:numPr>
          <w:ilvl w:val="0"/>
          <w:numId w:val="2"/>
        </w:numPr>
        <w:jc w:val="both"/>
        <w:rPr>
          <w:rFonts w:cs="Arial"/>
          <w:sz w:val="28"/>
          <w:szCs w:val="28"/>
        </w:rPr>
      </w:pPr>
      <w:r w:rsidRPr="00A764EE">
        <w:rPr>
          <w:rFonts w:cs="Arial"/>
          <w:b/>
          <w:sz w:val="28"/>
          <w:szCs w:val="28"/>
        </w:rPr>
        <w:t>Background</w:t>
      </w:r>
    </w:p>
    <w:p w:rsidR="00815F31" w:rsidRPr="00A764EE" w:rsidRDefault="00815F31" w:rsidP="00815F31">
      <w:pPr>
        <w:jc w:val="both"/>
        <w:rPr>
          <w:rFonts w:cs="Arial"/>
        </w:rPr>
      </w:pPr>
      <w:r w:rsidRPr="00A764EE">
        <w:rPr>
          <w:rFonts w:cs="Arial"/>
        </w:rPr>
        <w:t xml:space="preserve">The aim of the </w:t>
      </w:r>
      <w:r w:rsidR="00935FDF">
        <w:t>[</w:t>
      </w:r>
      <w:r w:rsidR="00935FDF" w:rsidRPr="00AF0BDC">
        <w:rPr>
          <w:i/>
        </w:rPr>
        <w:t>insert research group/team name</w:t>
      </w:r>
      <w:r w:rsidR="00935FDF">
        <w:t xml:space="preserve">] </w:t>
      </w:r>
      <w:r w:rsidRPr="00A764EE">
        <w:rPr>
          <w:rFonts w:cs="Arial"/>
        </w:rPr>
        <w:t xml:space="preserve">Patient and Public Involvement Panel (PPI </w:t>
      </w:r>
      <w:r w:rsidR="00935FDF">
        <w:rPr>
          <w:rFonts w:cs="Arial"/>
        </w:rPr>
        <w:t>[</w:t>
      </w:r>
      <w:r w:rsidR="00935FDF" w:rsidRPr="00AF0BDC">
        <w:rPr>
          <w:rFonts w:cs="Arial"/>
          <w:i/>
        </w:rPr>
        <w:t>Group/</w:t>
      </w:r>
      <w:r w:rsidRPr="00AF0BDC">
        <w:rPr>
          <w:rFonts w:cs="Arial"/>
          <w:i/>
        </w:rPr>
        <w:t>Panel</w:t>
      </w:r>
      <w:r w:rsidR="00935FDF">
        <w:rPr>
          <w:rFonts w:cs="Arial"/>
        </w:rPr>
        <w:t>]</w:t>
      </w:r>
      <w:r w:rsidRPr="00A764EE">
        <w:rPr>
          <w:rFonts w:cs="Arial"/>
        </w:rPr>
        <w:t>) is to increase the quality of our</w:t>
      </w:r>
      <w:r>
        <w:rPr>
          <w:rFonts w:cs="Arial"/>
        </w:rPr>
        <w:t xml:space="preserve"> </w:t>
      </w:r>
      <w:r w:rsidRPr="00A764EE">
        <w:rPr>
          <w:rFonts w:cs="Arial"/>
        </w:rPr>
        <w:t xml:space="preserve">research to ensure the views of those it affects are </w:t>
      </w:r>
      <w:proofErr w:type="gramStart"/>
      <w:r w:rsidRPr="00A764EE">
        <w:rPr>
          <w:rFonts w:cs="Arial"/>
        </w:rPr>
        <w:t>taken into account</w:t>
      </w:r>
      <w:proofErr w:type="gramEnd"/>
      <w:r w:rsidRPr="00A764EE">
        <w:rPr>
          <w:rFonts w:cs="Arial"/>
        </w:rPr>
        <w:t xml:space="preserve"> and that it is relevant to the public. The PPI </w:t>
      </w:r>
      <w:r w:rsidR="00935FDF">
        <w:rPr>
          <w:rFonts w:cs="Arial"/>
        </w:rPr>
        <w:t>[</w:t>
      </w:r>
      <w:r w:rsidR="00935FDF" w:rsidRPr="00AF0BDC">
        <w:rPr>
          <w:rFonts w:cs="Arial"/>
          <w:i/>
        </w:rPr>
        <w:t>Group/</w:t>
      </w:r>
      <w:r w:rsidRPr="00AF0BDC">
        <w:rPr>
          <w:rFonts w:cs="Arial"/>
          <w:i/>
        </w:rPr>
        <w:t>Panel</w:t>
      </w:r>
      <w:r w:rsidR="00935FDF">
        <w:rPr>
          <w:rFonts w:cs="Arial"/>
        </w:rPr>
        <w:t>]</w:t>
      </w:r>
      <w:r w:rsidRPr="00A764EE">
        <w:rPr>
          <w:rFonts w:cs="Arial"/>
        </w:rPr>
        <w:t xml:space="preserve"> will assist, support and advise researchers and act as a ‘critical friend’ on how best we can improve research strategy and projects across our </w:t>
      </w:r>
      <w:r w:rsidR="00935FDF">
        <w:rPr>
          <w:rFonts w:cs="Arial"/>
        </w:rPr>
        <w:t>[</w:t>
      </w:r>
      <w:r w:rsidR="00935FDF" w:rsidRPr="00AF0BDC">
        <w:rPr>
          <w:rFonts w:cs="Arial"/>
          <w:i/>
        </w:rPr>
        <w:t>insert number</w:t>
      </w:r>
      <w:r w:rsidR="00935FDF">
        <w:rPr>
          <w:rFonts w:cs="Arial"/>
        </w:rPr>
        <w:t xml:space="preserve">] </w:t>
      </w:r>
      <w:r w:rsidRPr="00A764EE">
        <w:rPr>
          <w:rFonts w:cs="Arial"/>
        </w:rPr>
        <w:t xml:space="preserve">research themes: </w:t>
      </w:r>
      <w:r w:rsidR="00935FDF">
        <w:rPr>
          <w:rFonts w:cs="Arial"/>
        </w:rPr>
        <w:t>[</w:t>
      </w:r>
      <w:r w:rsidR="00935FDF" w:rsidRPr="00AF0BDC">
        <w:rPr>
          <w:rFonts w:cs="Arial"/>
          <w:i/>
        </w:rPr>
        <w:t>insert research themes</w:t>
      </w:r>
      <w:r w:rsidR="00935FDF">
        <w:rPr>
          <w:rFonts w:cs="Arial"/>
        </w:rPr>
        <w:t>].</w:t>
      </w:r>
    </w:p>
    <w:p w:rsidR="00815F31" w:rsidRPr="00A764EE" w:rsidRDefault="00815F31" w:rsidP="00815F31">
      <w:pPr>
        <w:pStyle w:val="ListParagraph"/>
        <w:jc w:val="both"/>
        <w:rPr>
          <w:rFonts w:cs="Arial"/>
          <w:b/>
          <w:sz w:val="28"/>
          <w:szCs w:val="28"/>
        </w:rPr>
      </w:pPr>
    </w:p>
    <w:p w:rsidR="00815F31" w:rsidRPr="00A764EE" w:rsidRDefault="00815F31" w:rsidP="00815F31">
      <w:pPr>
        <w:pStyle w:val="ListParagraph"/>
        <w:numPr>
          <w:ilvl w:val="0"/>
          <w:numId w:val="2"/>
        </w:numPr>
        <w:jc w:val="both"/>
        <w:rPr>
          <w:rFonts w:cs="Arial"/>
          <w:b/>
          <w:sz w:val="28"/>
          <w:szCs w:val="28"/>
        </w:rPr>
      </w:pPr>
      <w:r w:rsidRPr="00A764EE">
        <w:rPr>
          <w:rFonts w:cs="Arial"/>
          <w:b/>
          <w:sz w:val="28"/>
          <w:szCs w:val="28"/>
        </w:rPr>
        <w:t xml:space="preserve">Your responsibilities: </w:t>
      </w:r>
    </w:p>
    <w:p w:rsidR="00815F31" w:rsidRPr="00A764EE" w:rsidRDefault="00815F31" w:rsidP="00815F31">
      <w:pPr>
        <w:pStyle w:val="ListParagraph"/>
        <w:jc w:val="both"/>
        <w:rPr>
          <w:rFonts w:cs="Arial"/>
          <w:b/>
        </w:rPr>
      </w:pPr>
    </w:p>
    <w:p w:rsidR="00815F31" w:rsidRPr="00A764EE" w:rsidRDefault="00815F31" w:rsidP="00815F31">
      <w:pPr>
        <w:pStyle w:val="ListParagraph"/>
        <w:numPr>
          <w:ilvl w:val="0"/>
          <w:numId w:val="5"/>
        </w:numPr>
        <w:spacing w:line="360" w:lineRule="auto"/>
        <w:jc w:val="both"/>
        <w:rPr>
          <w:rFonts w:cs="Arial"/>
        </w:rPr>
      </w:pPr>
      <w:r w:rsidRPr="00A764EE">
        <w:rPr>
          <w:rFonts w:cs="Arial"/>
        </w:rPr>
        <w:t xml:space="preserve">The </w:t>
      </w:r>
      <w:r w:rsidR="00935FDF">
        <w:rPr>
          <w:rFonts w:cs="Arial"/>
        </w:rPr>
        <w:t>[</w:t>
      </w:r>
      <w:r w:rsidR="00935FDF" w:rsidRPr="00AF0BDC">
        <w:rPr>
          <w:rFonts w:cs="Arial"/>
          <w:i/>
        </w:rPr>
        <w:t>Group/</w:t>
      </w:r>
      <w:r w:rsidRPr="00AF0BDC">
        <w:rPr>
          <w:rFonts w:cs="Arial"/>
          <w:i/>
        </w:rPr>
        <w:t>Panel</w:t>
      </w:r>
      <w:r w:rsidR="00935FDF">
        <w:rPr>
          <w:rFonts w:cs="Arial"/>
        </w:rPr>
        <w:t>]</w:t>
      </w:r>
      <w:r w:rsidRPr="00A764EE">
        <w:rPr>
          <w:rFonts w:cs="Arial"/>
        </w:rPr>
        <w:t xml:space="preserve"> intends to meet approximately </w:t>
      </w:r>
      <w:r w:rsidR="00935FDF">
        <w:rPr>
          <w:rFonts w:cs="Arial"/>
        </w:rPr>
        <w:t>[</w:t>
      </w:r>
      <w:r w:rsidR="00935FDF" w:rsidRPr="00AF0BDC">
        <w:rPr>
          <w:rFonts w:cs="Arial"/>
          <w:i/>
        </w:rPr>
        <w:t>insert number</w:t>
      </w:r>
      <w:r w:rsidR="00935FDF">
        <w:rPr>
          <w:rFonts w:cs="Arial"/>
        </w:rPr>
        <w:t>]</w:t>
      </w:r>
      <w:r w:rsidRPr="00A764EE">
        <w:rPr>
          <w:rFonts w:cs="Arial"/>
        </w:rPr>
        <w:t xml:space="preserve"> times a year for </w:t>
      </w:r>
      <w:r w:rsidR="00935FDF">
        <w:rPr>
          <w:rFonts w:cs="Arial"/>
        </w:rPr>
        <w:t>[</w:t>
      </w:r>
      <w:r w:rsidR="00935FDF" w:rsidRPr="00AF0BDC">
        <w:rPr>
          <w:rFonts w:cs="Arial"/>
          <w:i/>
        </w:rPr>
        <w:t>insert number</w:t>
      </w:r>
      <w:r w:rsidR="00935FDF">
        <w:rPr>
          <w:rFonts w:cs="Arial"/>
        </w:rPr>
        <w:t>]</w:t>
      </w:r>
      <w:r w:rsidRPr="00A764EE">
        <w:rPr>
          <w:rFonts w:cs="Arial"/>
        </w:rPr>
        <w:t xml:space="preserve"> hours. Attendance at meetings is voluntary but requires members to be committed to attending meetings and responding to correspondence.</w:t>
      </w:r>
    </w:p>
    <w:p w:rsidR="00815F31" w:rsidRPr="00A764EE" w:rsidRDefault="00815F31" w:rsidP="00815F31">
      <w:pPr>
        <w:pStyle w:val="ListParagraph"/>
        <w:numPr>
          <w:ilvl w:val="0"/>
          <w:numId w:val="5"/>
        </w:numPr>
        <w:spacing w:line="360" w:lineRule="auto"/>
        <w:jc w:val="both"/>
        <w:rPr>
          <w:rFonts w:cs="Arial"/>
        </w:rPr>
      </w:pPr>
      <w:r w:rsidRPr="00A764EE">
        <w:rPr>
          <w:rFonts w:cs="Arial"/>
        </w:rPr>
        <w:t>The initial term of membership i</w:t>
      </w:r>
      <w:r w:rsidR="00935FDF">
        <w:rPr>
          <w:rFonts w:cs="Arial"/>
        </w:rPr>
        <w:t xml:space="preserve">s for </w:t>
      </w:r>
      <w:r w:rsidR="00AF0BDC">
        <w:rPr>
          <w:rFonts w:cs="Arial"/>
        </w:rPr>
        <w:t>[</w:t>
      </w:r>
      <w:r w:rsidR="00AF0BDC" w:rsidRPr="00AF0BDC">
        <w:rPr>
          <w:rFonts w:cs="Arial"/>
          <w:i/>
        </w:rPr>
        <w:t>insert length of time</w:t>
      </w:r>
      <w:r w:rsidR="00AF0BDC">
        <w:rPr>
          <w:rFonts w:cs="Arial"/>
        </w:rPr>
        <w:t>]</w:t>
      </w:r>
      <w:r w:rsidR="00935FDF">
        <w:rPr>
          <w:rFonts w:cs="Arial"/>
        </w:rPr>
        <w:t xml:space="preserve"> from [</w:t>
      </w:r>
      <w:r w:rsidR="00935FDF" w:rsidRPr="00AF0BDC">
        <w:rPr>
          <w:rFonts w:cs="Arial"/>
          <w:i/>
        </w:rPr>
        <w:t>insert date</w:t>
      </w:r>
      <w:r w:rsidR="00935FDF">
        <w:rPr>
          <w:rFonts w:cs="Arial"/>
        </w:rPr>
        <w:t>]</w:t>
      </w:r>
      <w:r w:rsidRPr="00A764EE">
        <w:rPr>
          <w:rFonts w:cs="Arial"/>
        </w:rPr>
        <w:t>.</w:t>
      </w:r>
    </w:p>
    <w:p w:rsidR="00815F31" w:rsidRPr="00A764EE" w:rsidRDefault="00815F31" w:rsidP="00815F31">
      <w:pPr>
        <w:pStyle w:val="ListParagraph"/>
        <w:numPr>
          <w:ilvl w:val="0"/>
          <w:numId w:val="5"/>
        </w:numPr>
        <w:spacing w:line="360" w:lineRule="auto"/>
        <w:jc w:val="both"/>
        <w:rPr>
          <w:rFonts w:cs="Arial"/>
        </w:rPr>
      </w:pPr>
      <w:r w:rsidRPr="00A764EE">
        <w:rPr>
          <w:rFonts w:cs="Arial"/>
        </w:rPr>
        <w:t>During meetings/activities you will be required to offer a patient</w:t>
      </w:r>
      <w:r w:rsidR="00FC0BEF">
        <w:rPr>
          <w:rFonts w:cs="Arial"/>
        </w:rPr>
        <w:t>/carer/public perspective on things such as: development of research;</w:t>
      </w:r>
      <w:r w:rsidRPr="00A764EE">
        <w:rPr>
          <w:rFonts w:cs="Arial"/>
        </w:rPr>
        <w:t xml:space="preserve"> ways of carrying out the research</w:t>
      </w:r>
      <w:r w:rsidR="00FC0BEF">
        <w:rPr>
          <w:rFonts w:cs="Arial"/>
        </w:rPr>
        <w:t>;</w:t>
      </w:r>
      <w:r w:rsidRPr="00A764EE">
        <w:rPr>
          <w:rFonts w:cs="Arial"/>
        </w:rPr>
        <w:t xml:space="preserve"> and putting the research findings into practice.</w:t>
      </w:r>
    </w:p>
    <w:p w:rsidR="00815F31" w:rsidRPr="00A764EE" w:rsidRDefault="00935FDF" w:rsidP="00815F31">
      <w:pPr>
        <w:pStyle w:val="ListParagraph"/>
        <w:numPr>
          <w:ilvl w:val="0"/>
          <w:numId w:val="5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If you cannot attend a meeting,</w:t>
      </w:r>
      <w:r w:rsidR="00815F31" w:rsidRPr="00A764EE">
        <w:rPr>
          <w:rFonts w:cs="Arial"/>
        </w:rPr>
        <w:t xml:space="preserve"> you are expected to contribute via e-mail or post </w:t>
      </w:r>
      <w:r>
        <w:rPr>
          <w:rFonts w:cs="Arial"/>
        </w:rPr>
        <w:t>where possible.</w:t>
      </w:r>
    </w:p>
    <w:p w:rsidR="00815F31" w:rsidRPr="00A764EE" w:rsidRDefault="00815F31" w:rsidP="00815F31">
      <w:pPr>
        <w:pStyle w:val="ListParagraph"/>
        <w:numPr>
          <w:ilvl w:val="0"/>
          <w:numId w:val="5"/>
        </w:numPr>
        <w:spacing w:line="360" w:lineRule="auto"/>
        <w:jc w:val="both"/>
        <w:rPr>
          <w:rFonts w:cs="Arial"/>
        </w:rPr>
      </w:pPr>
      <w:r w:rsidRPr="00A764EE">
        <w:rPr>
          <w:rFonts w:cs="Arial"/>
        </w:rPr>
        <w:t>You may</w:t>
      </w:r>
      <w:r w:rsidR="00935FDF">
        <w:rPr>
          <w:rFonts w:cs="Arial"/>
        </w:rPr>
        <w:t xml:space="preserve"> be asked to provide advice via</w:t>
      </w:r>
      <w:r w:rsidRPr="00A764EE">
        <w:rPr>
          <w:rFonts w:cs="Arial"/>
        </w:rPr>
        <w:t xml:space="preserve"> email/by post between meetings.</w:t>
      </w:r>
    </w:p>
    <w:p w:rsidR="00815F31" w:rsidRPr="00A764EE" w:rsidRDefault="00935FDF" w:rsidP="00815F31">
      <w:pPr>
        <w:pStyle w:val="ListParagraph"/>
        <w:numPr>
          <w:ilvl w:val="0"/>
          <w:numId w:val="5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To c</w:t>
      </w:r>
      <w:r w:rsidR="00815F31" w:rsidRPr="00A764EE">
        <w:rPr>
          <w:rFonts w:cs="Arial"/>
        </w:rPr>
        <w:t>ontact us between meetings if required.</w:t>
      </w:r>
    </w:p>
    <w:p w:rsidR="00815F31" w:rsidRPr="00A764EE" w:rsidRDefault="00815F31" w:rsidP="00815F31">
      <w:pPr>
        <w:pStyle w:val="ListParagraph"/>
        <w:numPr>
          <w:ilvl w:val="0"/>
          <w:numId w:val="5"/>
        </w:numPr>
        <w:spacing w:line="360" w:lineRule="auto"/>
        <w:jc w:val="both"/>
        <w:rPr>
          <w:rFonts w:cs="Arial"/>
        </w:rPr>
      </w:pPr>
      <w:r w:rsidRPr="00A764EE">
        <w:rPr>
          <w:rFonts w:cs="Arial"/>
        </w:rPr>
        <w:t>If required</w:t>
      </w:r>
      <w:r w:rsidR="00935FDF">
        <w:rPr>
          <w:rFonts w:cs="Arial"/>
        </w:rPr>
        <w:t>,</w:t>
      </w:r>
      <w:r w:rsidRPr="00A764EE">
        <w:rPr>
          <w:rFonts w:cs="Arial"/>
        </w:rPr>
        <w:t xml:space="preserve"> prepare for meetings by reading any</w:t>
      </w:r>
      <w:r>
        <w:rPr>
          <w:rFonts w:cs="Arial"/>
        </w:rPr>
        <w:t xml:space="preserve"> </w:t>
      </w:r>
      <w:r w:rsidRPr="00A764EE">
        <w:rPr>
          <w:rFonts w:cs="Arial"/>
        </w:rPr>
        <w:t xml:space="preserve">paperwork provided to you in advance. </w:t>
      </w:r>
    </w:p>
    <w:p w:rsidR="00815F31" w:rsidRPr="00A764EE" w:rsidRDefault="00815F31" w:rsidP="00815F31">
      <w:pPr>
        <w:pStyle w:val="ListParagraph"/>
        <w:numPr>
          <w:ilvl w:val="0"/>
          <w:numId w:val="5"/>
        </w:numPr>
        <w:spacing w:line="360" w:lineRule="auto"/>
        <w:jc w:val="both"/>
        <w:rPr>
          <w:rFonts w:cs="Arial"/>
        </w:rPr>
      </w:pPr>
      <w:r w:rsidRPr="00A764EE">
        <w:rPr>
          <w:rFonts w:cs="Arial"/>
        </w:rPr>
        <w:t xml:space="preserve">Keep confidential any information which you are asked to or which is marked as “Confidential”. </w:t>
      </w:r>
    </w:p>
    <w:p w:rsidR="00815F31" w:rsidRPr="00A764EE" w:rsidRDefault="00815F31" w:rsidP="00815F31">
      <w:pPr>
        <w:pStyle w:val="ListParagraph"/>
        <w:numPr>
          <w:ilvl w:val="0"/>
          <w:numId w:val="5"/>
        </w:numPr>
        <w:spacing w:line="360" w:lineRule="auto"/>
        <w:jc w:val="both"/>
        <w:rPr>
          <w:rFonts w:cs="Arial"/>
        </w:rPr>
      </w:pPr>
      <w:r w:rsidRPr="00A764EE">
        <w:rPr>
          <w:rFonts w:cs="Arial"/>
        </w:rPr>
        <w:t xml:space="preserve">To agree a Terms of Reference </w:t>
      </w:r>
      <w:r w:rsidR="00935FDF">
        <w:rPr>
          <w:rFonts w:cs="Arial"/>
        </w:rPr>
        <w:t xml:space="preserve">(if required) </w:t>
      </w:r>
      <w:r w:rsidRPr="00A764EE">
        <w:rPr>
          <w:rFonts w:cs="Arial"/>
        </w:rPr>
        <w:t xml:space="preserve">with the other </w:t>
      </w:r>
      <w:r w:rsidR="00935FDF">
        <w:rPr>
          <w:rFonts w:cs="Arial"/>
        </w:rPr>
        <w:t>[</w:t>
      </w:r>
      <w:r w:rsidR="00935FDF" w:rsidRPr="000E4CF8">
        <w:rPr>
          <w:rFonts w:cs="Arial"/>
          <w:i/>
        </w:rPr>
        <w:t>Group/</w:t>
      </w:r>
      <w:r w:rsidRPr="000E4CF8">
        <w:rPr>
          <w:rFonts w:cs="Arial"/>
          <w:i/>
        </w:rPr>
        <w:t>Panel</w:t>
      </w:r>
      <w:r w:rsidR="00935FDF">
        <w:rPr>
          <w:rFonts w:cs="Arial"/>
        </w:rPr>
        <w:t>]</w:t>
      </w:r>
      <w:r w:rsidRPr="00A764EE">
        <w:rPr>
          <w:rFonts w:cs="Arial"/>
        </w:rPr>
        <w:t xml:space="preserve"> members which you will follow.</w:t>
      </w:r>
    </w:p>
    <w:p w:rsidR="00815F31" w:rsidRPr="00A764EE" w:rsidRDefault="00815F31" w:rsidP="00815F3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="Arial"/>
        </w:rPr>
      </w:pPr>
      <w:r w:rsidRPr="00A764EE">
        <w:rPr>
          <w:rFonts w:cs="Arial"/>
        </w:rPr>
        <w:t>Examples of tasks which you may be asked to do are as follows:</w:t>
      </w:r>
    </w:p>
    <w:p w:rsidR="00815F31" w:rsidRPr="00A764EE" w:rsidRDefault="00815F31" w:rsidP="00815F31">
      <w:pPr>
        <w:pStyle w:val="Default"/>
        <w:numPr>
          <w:ilvl w:val="0"/>
          <w:numId w:val="3"/>
        </w:numPr>
        <w:spacing w:after="78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764EE">
        <w:rPr>
          <w:rFonts w:asciiTheme="minorHAnsi" w:hAnsiTheme="minorHAnsi" w:cs="Arial"/>
          <w:b/>
          <w:sz w:val="22"/>
          <w:szCs w:val="22"/>
        </w:rPr>
        <w:t>Commenting/advising</w:t>
      </w:r>
      <w:r w:rsidRPr="00A764EE">
        <w:rPr>
          <w:rFonts w:asciiTheme="minorHAnsi" w:hAnsiTheme="minorHAnsi" w:cs="Arial"/>
          <w:sz w:val="22"/>
          <w:szCs w:val="22"/>
        </w:rPr>
        <w:t xml:space="preserve"> on PPI plans in research projects or suggesting PPI plans where there are none.</w:t>
      </w:r>
    </w:p>
    <w:p w:rsidR="00815F31" w:rsidRPr="00A764EE" w:rsidRDefault="00815F31" w:rsidP="00815F31">
      <w:pPr>
        <w:pStyle w:val="Default"/>
        <w:numPr>
          <w:ilvl w:val="0"/>
          <w:numId w:val="3"/>
        </w:numPr>
        <w:spacing w:after="78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764EE">
        <w:rPr>
          <w:rFonts w:asciiTheme="minorHAnsi" w:hAnsiTheme="minorHAnsi" w:cs="Arial"/>
          <w:b/>
          <w:sz w:val="22"/>
          <w:szCs w:val="22"/>
        </w:rPr>
        <w:t>Designing and commenting</w:t>
      </w:r>
      <w:r w:rsidRPr="00A764EE">
        <w:rPr>
          <w:rFonts w:asciiTheme="minorHAnsi" w:hAnsiTheme="minorHAnsi" w:cs="Arial"/>
          <w:sz w:val="22"/>
          <w:szCs w:val="22"/>
        </w:rPr>
        <w:t xml:space="preserve"> on research materials such as drafts, research protocols, research funding applications, questionnaires, patient information sheets and consent forms including the use of lay language.</w:t>
      </w:r>
    </w:p>
    <w:p w:rsidR="00815F31" w:rsidRPr="00A764EE" w:rsidRDefault="00815F31" w:rsidP="00815F31">
      <w:pPr>
        <w:pStyle w:val="Default"/>
        <w:numPr>
          <w:ilvl w:val="0"/>
          <w:numId w:val="3"/>
        </w:numPr>
        <w:spacing w:after="78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764EE">
        <w:rPr>
          <w:rFonts w:asciiTheme="minorHAnsi" w:hAnsiTheme="minorHAnsi" w:cs="Arial"/>
          <w:b/>
          <w:sz w:val="22"/>
          <w:szCs w:val="22"/>
        </w:rPr>
        <w:t>Identifying and facilitating ways</w:t>
      </w:r>
      <w:r w:rsidRPr="00A764EE">
        <w:rPr>
          <w:rFonts w:asciiTheme="minorHAnsi" w:hAnsiTheme="minorHAnsi" w:cs="Arial"/>
          <w:sz w:val="22"/>
          <w:szCs w:val="22"/>
        </w:rPr>
        <w:t xml:space="preserve"> that patients/members of the public are involved in research e.g. developing research tools and information, gathering and reviewing documentary evidence, analysing and interpreting the results of research</w:t>
      </w:r>
      <w:r w:rsidR="00935FDF">
        <w:rPr>
          <w:rFonts w:asciiTheme="minorHAnsi" w:hAnsiTheme="minorHAnsi" w:cs="Arial"/>
          <w:sz w:val="22"/>
          <w:szCs w:val="22"/>
        </w:rPr>
        <w:t>.</w:t>
      </w:r>
    </w:p>
    <w:p w:rsidR="00815F31" w:rsidRPr="00A764EE" w:rsidRDefault="00815F31" w:rsidP="00815F31">
      <w:pPr>
        <w:pStyle w:val="Default"/>
        <w:numPr>
          <w:ilvl w:val="0"/>
          <w:numId w:val="3"/>
        </w:numPr>
        <w:spacing w:after="78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764EE">
        <w:rPr>
          <w:rFonts w:asciiTheme="minorHAnsi" w:hAnsiTheme="minorHAnsi" w:cs="Arial"/>
          <w:b/>
          <w:bCs/>
          <w:iCs/>
          <w:sz w:val="22"/>
          <w:szCs w:val="22"/>
        </w:rPr>
        <w:lastRenderedPageBreak/>
        <w:t>Disseminating</w:t>
      </w:r>
      <w:r w:rsidRPr="00A764EE">
        <w:rPr>
          <w:rFonts w:asciiTheme="minorHAnsi" w:hAnsiTheme="minorHAnsi" w:cs="Arial"/>
          <w:bCs/>
          <w:sz w:val="22"/>
          <w:szCs w:val="22"/>
        </w:rPr>
        <w:t xml:space="preserve">, </w:t>
      </w:r>
      <w:r w:rsidRPr="00A764EE">
        <w:rPr>
          <w:rFonts w:asciiTheme="minorHAnsi" w:hAnsiTheme="minorHAnsi" w:cs="Arial"/>
          <w:sz w:val="22"/>
          <w:szCs w:val="22"/>
        </w:rPr>
        <w:t>i.e. in other organisations or networks, writing progress reports or newsletters, lay summaries of research results, giving public talks, presenting at conferences and events, being a co-author on a</w:t>
      </w:r>
      <w:r w:rsidR="009767C3">
        <w:rPr>
          <w:rFonts w:asciiTheme="minorHAnsi" w:hAnsiTheme="minorHAnsi" w:cs="Arial"/>
          <w:sz w:val="22"/>
          <w:szCs w:val="22"/>
        </w:rPr>
        <w:t xml:space="preserve"> journal article or newsletters.</w:t>
      </w:r>
      <w:r w:rsidRPr="00A764EE">
        <w:rPr>
          <w:rFonts w:asciiTheme="minorHAnsi" w:hAnsiTheme="minorHAnsi" w:cs="Arial"/>
          <w:sz w:val="22"/>
          <w:szCs w:val="22"/>
        </w:rPr>
        <w:t xml:space="preserve"> </w:t>
      </w:r>
    </w:p>
    <w:p w:rsidR="00815F31" w:rsidRPr="00A764EE" w:rsidRDefault="00815F31" w:rsidP="00815F31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764EE">
        <w:rPr>
          <w:rFonts w:asciiTheme="minorHAnsi" w:hAnsiTheme="minorHAnsi" w:cs="Arial"/>
          <w:b/>
          <w:bCs/>
          <w:iCs/>
          <w:sz w:val="22"/>
          <w:szCs w:val="22"/>
        </w:rPr>
        <w:t>Supporting researchers</w:t>
      </w:r>
      <w:r w:rsidRPr="00A764EE">
        <w:rPr>
          <w:rFonts w:asciiTheme="minorHAnsi" w:hAnsiTheme="minorHAnsi" w:cs="Arial"/>
          <w:bCs/>
          <w:iCs/>
          <w:sz w:val="22"/>
          <w:szCs w:val="22"/>
        </w:rPr>
        <w:t xml:space="preserve"> to evaluate the impact of patient and public involvement,</w:t>
      </w:r>
      <w:r w:rsidRPr="00A764EE">
        <w:rPr>
          <w:rFonts w:asciiTheme="minorHAnsi" w:hAnsiTheme="minorHAnsi" w:cs="Arial"/>
          <w:bCs/>
          <w:i/>
          <w:iCs/>
          <w:sz w:val="22"/>
          <w:szCs w:val="22"/>
        </w:rPr>
        <w:t xml:space="preserve"> </w:t>
      </w:r>
      <w:r w:rsidRPr="00A764EE">
        <w:rPr>
          <w:rFonts w:asciiTheme="minorHAnsi" w:hAnsiTheme="minorHAnsi" w:cs="Arial"/>
          <w:sz w:val="22"/>
          <w:szCs w:val="22"/>
        </w:rPr>
        <w:t xml:space="preserve">i.e. recording short and </w:t>
      </w:r>
      <w:proofErr w:type="gramStart"/>
      <w:r w:rsidRPr="00A764EE">
        <w:rPr>
          <w:rFonts w:asciiTheme="minorHAnsi" w:hAnsiTheme="minorHAnsi" w:cs="Arial"/>
          <w:sz w:val="22"/>
          <w:szCs w:val="22"/>
        </w:rPr>
        <w:t>long term</w:t>
      </w:r>
      <w:proofErr w:type="gramEnd"/>
      <w:r w:rsidRPr="00A764EE">
        <w:rPr>
          <w:rFonts w:asciiTheme="minorHAnsi" w:hAnsiTheme="minorHAnsi" w:cs="Arial"/>
          <w:sz w:val="22"/>
          <w:szCs w:val="22"/>
        </w:rPr>
        <w:t xml:space="preserve"> impacts from your perspective, supporting the establishment of monitoring and evaluation PPI and PE mechanisms in research. </w:t>
      </w:r>
    </w:p>
    <w:p w:rsidR="00815F31" w:rsidRPr="00A764EE" w:rsidRDefault="00815F31" w:rsidP="00815F31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764EE">
        <w:rPr>
          <w:rFonts w:asciiTheme="minorHAnsi" w:hAnsiTheme="minorHAnsi" w:cs="Arial"/>
          <w:b/>
          <w:sz w:val="22"/>
          <w:szCs w:val="22"/>
        </w:rPr>
        <w:t>Advising on ways to recruit</w:t>
      </w:r>
      <w:r w:rsidRPr="00A764EE">
        <w:rPr>
          <w:rFonts w:asciiTheme="minorHAnsi" w:hAnsiTheme="minorHAnsi" w:cs="Arial"/>
          <w:sz w:val="22"/>
          <w:szCs w:val="22"/>
        </w:rPr>
        <w:t xml:space="preserve"> patients and members of the public to take part in clinical trials</w:t>
      </w:r>
      <w:r w:rsidR="009767C3">
        <w:rPr>
          <w:rFonts w:asciiTheme="minorHAnsi" w:hAnsiTheme="minorHAnsi" w:cs="Arial"/>
          <w:sz w:val="22"/>
          <w:szCs w:val="22"/>
        </w:rPr>
        <w:t xml:space="preserve"> as participants</w:t>
      </w:r>
      <w:r w:rsidRPr="00A764EE">
        <w:rPr>
          <w:rFonts w:asciiTheme="minorHAnsi" w:hAnsiTheme="minorHAnsi" w:cs="Arial"/>
          <w:sz w:val="22"/>
          <w:szCs w:val="22"/>
        </w:rPr>
        <w:t>.</w:t>
      </w:r>
    </w:p>
    <w:p w:rsidR="00815F31" w:rsidRPr="00A764EE" w:rsidRDefault="00815F31" w:rsidP="00815F31">
      <w:pPr>
        <w:pStyle w:val="ListParagraph"/>
        <w:ind w:left="1800"/>
        <w:jc w:val="both"/>
        <w:rPr>
          <w:rFonts w:cs="Arial"/>
        </w:rPr>
      </w:pPr>
    </w:p>
    <w:p w:rsidR="00815F31" w:rsidRPr="00A764EE" w:rsidRDefault="00815F31" w:rsidP="00815F31">
      <w:pPr>
        <w:pStyle w:val="ListParagraph"/>
        <w:spacing w:after="0"/>
        <w:ind w:left="1800"/>
        <w:jc w:val="both"/>
        <w:rPr>
          <w:rFonts w:cs="Arial"/>
        </w:rPr>
      </w:pPr>
    </w:p>
    <w:p w:rsidR="00815F31" w:rsidRPr="00A764EE" w:rsidRDefault="00815F31" w:rsidP="00815F3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764EE">
        <w:rPr>
          <w:rFonts w:cs="Arial"/>
          <w:b/>
          <w:sz w:val="28"/>
          <w:szCs w:val="28"/>
        </w:rPr>
        <w:t>Person specification</w:t>
      </w:r>
    </w:p>
    <w:p w:rsidR="00815F31" w:rsidRPr="00A764EE" w:rsidRDefault="00815F31" w:rsidP="00815F31">
      <w:pPr>
        <w:pStyle w:val="ListParagraph"/>
      </w:pPr>
    </w:p>
    <w:p w:rsidR="00815F31" w:rsidRPr="00A764EE" w:rsidRDefault="00FD6B02" w:rsidP="00815F31">
      <w:pPr>
        <w:pStyle w:val="ListParagraph"/>
        <w:numPr>
          <w:ilvl w:val="0"/>
          <w:numId w:val="1"/>
        </w:numPr>
        <w:jc w:val="both"/>
        <w:rPr>
          <w:rFonts w:cs="Arial"/>
        </w:rPr>
      </w:pPr>
      <w:proofErr w:type="gramStart"/>
      <w:r>
        <w:rPr>
          <w:rFonts w:cs="Arial"/>
        </w:rPr>
        <w:t>B</w:t>
      </w:r>
      <w:r w:rsidR="00815F31" w:rsidRPr="00A764EE">
        <w:rPr>
          <w:rFonts w:cs="Arial"/>
        </w:rPr>
        <w:t>e able to</w:t>
      </w:r>
      <w:proofErr w:type="gramEnd"/>
      <w:r w:rsidR="00815F31" w:rsidRPr="00A764EE">
        <w:rPr>
          <w:rFonts w:cs="Arial"/>
        </w:rPr>
        <w:t xml:space="preserve"> work as part of a team.</w:t>
      </w:r>
    </w:p>
    <w:p w:rsidR="00815F31" w:rsidRPr="00A764EE" w:rsidRDefault="00815F31" w:rsidP="00815F31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A764EE">
        <w:rPr>
          <w:rFonts w:cs="Arial"/>
        </w:rPr>
        <w:t>Have a friendly and approachable manner.</w:t>
      </w:r>
    </w:p>
    <w:p w:rsidR="00815F31" w:rsidRPr="00A764EE" w:rsidRDefault="00815F31" w:rsidP="00815F31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A764EE">
        <w:rPr>
          <w:rFonts w:cs="Arial"/>
        </w:rPr>
        <w:t>Be reliable and trustworthy</w:t>
      </w:r>
      <w:r w:rsidR="009767C3">
        <w:rPr>
          <w:rFonts w:cs="Arial"/>
        </w:rPr>
        <w:t>.</w:t>
      </w:r>
    </w:p>
    <w:p w:rsidR="00815F31" w:rsidRPr="00A764EE" w:rsidRDefault="00815F31" w:rsidP="00815F31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A764EE">
        <w:rPr>
          <w:rFonts w:cs="Arial"/>
        </w:rPr>
        <w:t>Respect others</w:t>
      </w:r>
      <w:r w:rsidR="00FC0BEF">
        <w:rPr>
          <w:rFonts w:cs="Arial"/>
        </w:rPr>
        <w:t>’</w:t>
      </w:r>
      <w:r w:rsidRPr="00A764EE">
        <w:rPr>
          <w:rFonts w:cs="Arial"/>
        </w:rPr>
        <w:t xml:space="preserve"> views</w:t>
      </w:r>
      <w:r w:rsidR="009767C3">
        <w:rPr>
          <w:rFonts w:cs="Arial"/>
        </w:rPr>
        <w:t>.</w:t>
      </w:r>
    </w:p>
    <w:p w:rsidR="00815F31" w:rsidRPr="003C6D2A" w:rsidRDefault="003C6D2A" w:rsidP="00815F31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  <w:lang w:val="en-US"/>
        </w:rPr>
        <w:t>Have g</w:t>
      </w:r>
      <w:r w:rsidR="00815F31" w:rsidRPr="00A764EE">
        <w:rPr>
          <w:rFonts w:cs="Arial"/>
          <w:lang w:val="en-US"/>
        </w:rPr>
        <w:t>ood communication skills</w:t>
      </w:r>
      <w:r w:rsidR="009767C3">
        <w:rPr>
          <w:rFonts w:cs="Arial"/>
          <w:lang w:val="en-US"/>
        </w:rPr>
        <w:t>.</w:t>
      </w:r>
      <w:r w:rsidR="00815F31" w:rsidRPr="00A764EE">
        <w:rPr>
          <w:rFonts w:cs="Arial"/>
          <w:lang w:val="en-US"/>
        </w:rPr>
        <w:t xml:space="preserve"> </w:t>
      </w:r>
    </w:p>
    <w:p w:rsidR="003C6D2A" w:rsidRPr="00A764EE" w:rsidRDefault="003C6D2A" w:rsidP="00815F31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  <w:lang w:val="en-US"/>
        </w:rPr>
        <w:t>Be honest and have integrity.</w:t>
      </w:r>
    </w:p>
    <w:p w:rsidR="00815F31" w:rsidRPr="00A764EE" w:rsidRDefault="00815F31" w:rsidP="00815F31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A764EE">
        <w:rPr>
          <w:rFonts w:cs="Arial"/>
        </w:rPr>
        <w:t>Be comfortable speaking in front of others</w:t>
      </w:r>
      <w:r w:rsidR="009767C3">
        <w:rPr>
          <w:rFonts w:cs="Arial"/>
        </w:rPr>
        <w:t>.</w:t>
      </w:r>
    </w:p>
    <w:p w:rsidR="00815F31" w:rsidRPr="00422385" w:rsidRDefault="00815F31" w:rsidP="00815F31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A764EE">
        <w:rPr>
          <w:rFonts w:cs="Arial"/>
          <w:lang w:val="en-US"/>
        </w:rPr>
        <w:t>IT skills</w:t>
      </w:r>
      <w:r w:rsidR="00CE1209">
        <w:rPr>
          <w:rFonts w:cs="Arial"/>
          <w:lang w:val="en-US"/>
        </w:rPr>
        <w:t xml:space="preserve"> (preferable) </w:t>
      </w:r>
      <w:r w:rsidRPr="00A764EE">
        <w:rPr>
          <w:rFonts w:cs="Arial"/>
          <w:lang w:val="en-US"/>
        </w:rPr>
        <w:t>– using email, managing meeting papers, reviewing and commenting on docum</w:t>
      </w:r>
      <w:r w:rsidR="009767C3">
        <w:rPr>
          <w:rFonts w:cs="Arial"/>
          <w:lang w:val="en-US"/>
        </w:rPr>
        <w:t>ents online.</w:t>
      </w:r>
      <w:r w:rsidR="00CE1209">
        <w:rPr>
          <w:rFonts w:cs="Arial"/>
          <w:lang w:val="en-US"/>
        </w:rPr>
        <w:t xml:space="preserve"> H</w:t>
      </w:r>
      <w:r w:rsidR="009767C3">
        <w:rPr>
          <w:rFonts w:cs="Arial"/>
          <w:lang w:val="en-US"/>
        </w:rPr>
        <w:t>owever</w:t>
      </w:r>
      <w:r w:rsidR="00CE1209">
        <w:rPr>
          <w:rFonts w:cs="Arial"/>
          <w:lang w:val="en-US"/>
        </w:rPr>
        <w:t>,</w:t>
      </w:r>
      <w:r w:rsidR="009767C3">
        <w:rPr>
          <w:rFonts w:cs="Arial"/>
          <w:lang w:val="en-US"/>
        </w:rPr>
        <w:t xml:space="preserve"> i</w:t>
      </w:r>
      <w:r w:rsidRPr="00A764EE">
        <w:rPr>
          <w:rFonts w:cs="Arial"/>
          <w:lang w:val="en-US"/>
        </w:rPr>
        <w:t xml:space="preserve">f a </w:t>
      </w:r>
      <w:r w:rsidR="009767C3">
        <w:rPr>
          <w:rFonts w:cs="Arial"/>
          <w:lang w:val="en-US"/>
        </w:rPr>
        <w:t>[</w:t>
      </w:r>
      <w:r w:rsidR="009767C3" w:rsidRPr="00FD6B02">
        <w:rPr>
          <w:rFonts w:cs="Arial"/>
          <w:i/>
          <w:lang w:val="en-US"/>
        </w:rPr>
        <w:t>Group/</w:t>
      </w:r>
      <w:r w:rsidRPr="00FD6B02">
        <w:rPr>
          <w:rFonts w:cs="Arial"/>
          <w:i/>
          <w:lang w:val="en-US"/>
        </w:rPr>
        <w:t>Panel</w:t>
      </w:r>
      <w:r w:rsidR="009767C3">
        <w:rPr>
          <w:rFonts w:cs="Arial"/>
          <w:lang w:val="en-US"/>
        </w:rPr>
        <w:t>] member does</w:t>
      </w:r>
      <w:r w:rsidRPr="00A764EE">
        <w:rPr>
          <w:rFonts w:cs="Arial"/>
          <w:lang w:val="en-US"/>
        </w:rPr>
        <w:t xml:space="preserve"> not have these</w:t>
      </w:r>
      <w:r w:rsidR="009767C3">
        <w:rPr>
          <w:rFonts w:cs="Arial"/>
          <w:lang w:val="en-US"/>
        </w:rPr>
        <w:t xml:space="preserve"> skills</w:t>
      </w:r>
      <w:r w:rsidRPr="00A764EE">
        <w:rPr>
          <w:rFonts w:cs="Arial"/>
          <w:lang w:val="en-US"/>
        </w:rPr>
        <w:t>, it is possible that other arrangements can be made for communication and dissemination of papers.</w:t>
      </w:r>
    </w:p>
    <w:p w:rsidR="00815F31" w:rsidRPr="00A764EE" w:rsidRDefault="00815F31" w:rsidP="00815F31">
      <w:pPr>
        <w:pStyle w:val="ListParagraph"/>
        <w:jc w:val="both"/>
        <w:rPr>
          <w:rFonts w:cs="Arial"/>
        </w:rPr>
      </w:pPr>
    </w:p>
    <w:p w:rsidR="00815F31" w:rsidRPr="00A764EE" w:rsidRDefault="00815F31" w:rsidP="00815F31">
      <w:pPr>
        <w:pStyle w:val="ListParagraph"/>
        <w:jc w:val="both"/>
        <w:rPr>
          <w:rFonts w:cs="Arial"/>
        </w:rPr>
      </w:pPr>
    </w:p>
    <w:p w:rsidR="00815F31" w:rsidRPr="00A764EE" w:rsidRDefault="00815F31" w:rsidP="00815F31">
      <w:pPr>
        <w:pStyle w:val="ListParagraph"/>
        <w:numPr>
          <w:ilvl w:val="0"/>
          <w:numId w:val="4"/>
        </w:numPr>
        <w:jc w:val="both"/>
        <w:rPr>
          <w:rFonts w:cs="Arial"/>
          <w:sz w:val="28"/>
          <w:szCs w:val="28"/>
        </w:rPr>
      </w:pPr>
      <w:r w:rsidRPr="00A764EE">
        <w:rPr>
          <w:rFonts w:cs="Arial"/>
          <w:b/>
          <w:sz w:val="28"/>
          <w:szCs w:val="28"/>
        </w:rPr>
        <w:t>Our responsibilities</w:t>
      </w:r>
    </w:p>
    <w:p w:rsidR="00815F31" w:rsidRPr="00A764EE" w:rsidRDefault="00815F31" w:rsidP="00815F31">
      <w:pPr>
        <w:pStyle w:val="ListParagraph"/>
        <w:jc w:val="both"/>
        <w:rPr>
          <w:rFonts w:cs="Arial"/>
        </w:rPr>
      </w:pPr>
    </w:p>
    <w:p w:rsidR="00815F31" w:rsidRPr="00A764EE" w:rsidRDefault="00815F31" w:rsidP="00815F31">
      <w:pPr>
        <w:pStyle w:val="ListParagraph"/>
        <w:numPr>
          <w:ilvl w:val="0"/>
          <w:numId w:val="6"/>
        </w:numPr>
        <w:spacing w:line="360" w:lineRule="auto"/>
        <w:jc w:val="both"/>
        <w:rPr>
          <w:rFonts w:cs="Arial"/>
        </w:rPr>
      </w:pPr>
      <w:r w:rsidRPr="00A764EE">
        <w:rPr>
          <w:rFonts w:cs="Arial"/>
        </w:rPr>
        <w:t xml:space="preserve">To provide training – when you join the PPI </w:t>
      </w:r>
      <w:r w:rsidR="006044E3">
        <w:rPr>
          <w:rFonts w:cs="Arial"/>
        </w:rPr>
        <w:t>[</w:t>
      </w:r>
      <w:r w:rsidR="006044E3" w:rsidRPr="00FD6B02">
        <w:rPr>
          <w:rFonts w:cs="Arial"/>
          <w:i/>
        </w:rPr>
        <w:t>Group/</w:t>
      </w:r>
      <w:r w:rsidRPr="00FD6B02">
        <w:rPr>
          <w:rFonts w:cs="Arial"/>
          <w:i/>
        </w:rPr>
        <w:t>Panel</w:t>
      </w:r>
      <w:r w:rsidR="006044E3">
        <w:rPr>
          <w:rFonts w:cs="Arial"/>
        </w:rPr>
        <w:t>]</w:t>
      </w:r>
      <w:r w:rsidRPr="00A764EE">
        <w:rPr>
          <w:rFonts w:cs="Arial"/>
        </w:rPr>
        <w:t xml:space="preserve"> we will ask you ab</w:t>
      </w:r>
      <w:r w:rsidR="00FC0BEF">
        <w:rPr>
          <w:rFonts w:cs="Arial"/>
        </w:rPr>
        <w:t xml:space="preserve">out your experience of </w:t>
      </w:r>
      <w:r w:rsidRPr="00A764EE">
        <w:rPr>
          <w:rFonts w:cs="Arial"/>
        </w:rPr>
        <w:t xml:space="preserve">research and discuss what training and support we can offer you. </w:t>
      </w:r>
    </w:p>
    <w:p w:rsidR="00815F31" w:rsidRPr="00E917FC" w:rsidRDefault="00815F31" w:rsidP="00815F31">
      <w:pPr>
        <w:pStyle w:val="ListParagraph"/>
        <w:numPr>
          <w:ilvl w:val="0"/>
          <w:numId w:val="6"/>
        </w:numPr>
        <w:spacing w:line="360" w:lineRule="auto"/>
        <w:jc w:val="both"/>
        <w:rPr>
          <w:rFonts w:cs="Arial"/>
        </w:rPr>
      </w:pPr>
      <w:r w:rsidRPr="00A764EE">
        <w:rPr>
          <w:rFonts w:cs="Arial"/>
        </w:rPr>
        <w:t xml:space="preserve">To </w:t>
      </w:r>
      <w:r w:rsidRPr="00E917FC">
        <w:rPr>
          <w:rFonts w:cs="Arial"/>
        </w:rPr>
        <w:t>provide support – you will be able to call or email the contact listed below if you have any questions.</w:t>
      </w:r>
    </w:p>
    <w:p w:rsidR="00815F31" w:rsidRPr="00E917FC" w:rsidRDefault="00FC0BEF" w:rsidP="00815F31">
      <w:pPr>
        <w:pStyle w:val="ListParagraph"/>
        <w:numPr>
          <w:ilvl w:val="0"/>
          <w:numId w:val="6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To keep you updated - you may</w:t>
      </w:r>
      <w:r w:rsidR="00FD6B02">
        <w:rPr>
          <w:rFonts w:cs="Arial"/>
        </w:rPr>
        <w:t xml:space="preserve"> be invited to attend</w:t>
      </w:r>
      <w:r w:rsidR="006044E3">
        <w:rPr>
          <w:rFonts w:cs="Arial"/>
        </w:rPr>
        <w:t xml:space="preserve"> </w:t>
      </w:r>
      <w:r w:rsidR="006044E3">
        <w:t>[</w:t>
      </w:r>
      <w:r w:rsidR="006044E3" w:rsidRPr="00FD6B02">
        <w:rPr>
          <w:i/>
        </w:rPr>
        <w:t xml:space="preserve">insert research group/team </w:t>
      </w:r>
      <w:proofErr w:type="gramStart"/>
      <w:r w:rsidR="006044E3" w:rsidRPr="00FD6B02">
        <w:rPr>
          <w:i/>
        </w:rPr>
        <w:t>name</w:t>
      </w:r>
      <w:r w:rsidR="006044E3">
        <w:t xml:space="preserve">] </w:t>
      </w:r>
      <w:r w:rsidR="00815F31" w:rsidRPr="00E917FC">
        <w:rPr>
          <w:rFonts w:cs="Arial"/>
        </w:rPr>
        <w:t xml:space="preserve"> events</w:t>
      </w:r>
      <w:proofErr w:type="gramEnd"/>
      <w:r w:rsidR="00815F31" w:rsidRPr="00E917FC">
        <w:rPr>
          <w:rFonts w:cs="Arial"/>
        </w:rPr>
        <w:t xml:space="preserve"> – to keep you up-to-date on th</w:t>
      </w:r>
      <w:r w:rsidR="006044E3">
        <w:rPr>
          <w:rFonts w:cs="Arial"/>
        </w:rPr>
        <w:t>e research happening in our team</w:t>
      </w:r>
      <w:r w:rsidR="00815F31" w:rsidRPr="00E917FC">
        <w:rPr>
          <w:rFonts w:cs="Arial"/>
        </w:rPr>
        <w:t>. Attendance is completely voluntary and your travel expenses will be reimbursed.</w:t>
      </w:r>
    </w:p>
    <w:p w:rsidR="00815F31" w:rsidRPr="00E917FC" w:rsidRDefault="00815F31" w:rsidP="00815F31">
      <w:pPr>
        <w:pStyle w:val="ListParagraph"/>
        <w:numPr>
          <w:ilvl w:val="0"/>
          <w:numId w:val="6"/>
        </w:numPr>
        <w:spacing w:line="360" w:lineRule="auto"/>
        <w:jc w:val="both"/>
        <w:rPr>
          <w:rFonts w:cs="Arial"/>
        </w:rPr>
      </w:pPr>
      <w:r w:rsidRPr="00E917FC">
        <w:rPr>
          <w:rFonts w:cs="Arial"/>
        </w:rPr>
        <w:t xml:space="preserve">To send you (by the method </w:t>
      </w:r>
      <w:r w:rsidR="00FC0BEF">
        <w:rPr>
          <w:rFonts w:cs="Arial"/>
        </w:rPr>
        <w:t>you request</w:t>
      </w:r>
      <w:r w:rsidRPr="00E917FC">
        <w:rPr>
          <w:rFonts w:cs="Arial"/>
        </w:rPr>
        <w:t xml:space="preserve">) meeting agendas and any required reading for a </w:t>
      </w:r>
      <w:r w:rsidR="006044E3">
        <w:rPr>
          <w:rFonts w:cs="Arial"/>
        </w:rPr>
        <w:t>[</w:t>
      </w:r>
      <w:r w:rsidR="006044E3" w:rsidRPr="00FD6B02">
        <w:rPr>
          <w:rFonts w:cs="Arial"/>
          <w:i/>
        </w:rPr>
        <w:t>Group/</w:t>
      </w:r>
      <w:r w:rsidRPr="00FD6B02">
        <w:rPr>
          <w:rFonts w:cs="Arial"/>
          <w:i/>
        </w:rPr>
        <w:t>Panel</w:t>
      </w:r>
      <w:r w:rsidR="006044E3">
        <w:rPr>
          <w:rFonts w:cs="Arial"/>
        </w:rPr>
        <w:t>]</w:t>
      </w:r>
      <w:r w:rsidRPr="00E917FC">
        <w:rPr>
          <w:rFonts w:cs="Arial"/>
        </w:rPr>
        <w:t xml:space="preserve"> meeting at least one week in advance.</w:t>
      </w:r>
    </w:p>
    <w:p w:rsidR="00815F31" w:rsidRPr="00E917FC" w:rsidRDefault="00815F31" w:rsidP="00815F31">
      <w:pPr>
        <w:pStyle w:val="ListParagraph"/>
        <w:numPr>
          <w:ilvl w:val="0"/>
          <w:numId w:val="6"/>
        </w:numPr>
        <w:spacing w:line="360" w:lineRule="auto"/>
        <w:jc w:val="both"/>
        <w:rPr>
          <w:rFonts w:cs="Arial"/>
        </w:rPr>
      </w:pPr>
      <w:r w:rsidRPr="00E917FC">
        <w:rPr>
          <w:rFonts w:cs="Arial"/>
        </w:rPr>
        <w:t xml:space="preserve">To process your expense claims </w:t>
      </w:r>
      <w:r w:rsidR="00766174">
        <w:rPr>
          <w:rFonts w:cs="Arial"/>
        </w:rPr>
        <w:t>and reward you for your time with</w:t>
      </w:r>
      <w:bookmarkStart w:id="0" w:name="_GoBack"/>
      <w:bookmarkEnd w:id="0"/>
      <w:r w:rsidRPr="00E917FC">
        <w:rPr>
          <w:rFonts w:cs="Arial"/>
        </w:rPr>
        <w:t>in a reasonable time.</w:t>
      </w:r>
    </w:p>
    <w:p w:rsidR="00815F31" w:rsidRPr="00E917FC" w:rsidRDefault="00FC0BEF" w:rsidP="00815F31">
      <w:pPr>
        <w:pStyle w:val="ListParagraph"/>
        <w:numPr>
          <w:ilvl w:val="0"/>
          <w:numId w:val="6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To p</w:t>
      </w:r>
      <w:r w:rsidR="00815F31" w:rsidRPr="00E917FC">
        <w:rPr>
          <w:rFonts w:cs="Arial"/>
        </w:rPr>
        <w:t xml:space="preserve">rovide minutes of </w:t>
      </w:r>
      <w:r w:rsidR="006044E3">
        <w:rPr>
          <w:rFonts w:cs="Arial"/>
        </w:rPr>
        <w:t>[</w:t>
      </w:r>
      <w:r w:rsidR="006044E3" w:rsidRPr="00FD6B02">
        <w:rPr>
          <w:rFonts w:cs="Arial"/>
          <w:i/>
        </w:rPr>
        <w:t>Group/</w:t>
      </w:r>
      <w:r w:rsidR="00815F31" w:rsidRPr="00FD6B02">
        <w:rPr>
          <w:rFonts w:cs="Arial"/>
          <w:i/>
        </w:rPr>
        <w:t>Panel</w:t>
      </w:r>
      <w:r w:rsidR="006044E3">
        <w:rPr>
          <w:rFonts w:cs="Arial"/>
        </w:rPr>
        <w:t>]</w:t>
      </w:r>
      <w:r w:rsidR="00815F31" w:rsidRPr="00E917FC">
        <w:rPr>
          <w:rFonts w:cs="Arial"/>
        </w:rPr>
        <w:t xml:space="preserve"> meetings as soon as possible after each meeting.</w:t>
      </w:r>
    </w:p>
    <w:p w:rsidR="00815F31" w:rsidRDefault="00815F31" w:rsidP="00815F31">
      <w:pPr>
        <w:pStyle w:val="ListParagraph"/>
        <w:numPr>
          <w:ilvl w:val="0"/>
          <w:numId w:val="6"/>
        </w:numPr>
        <w:spacing w:line="360" w:lineRule="auto"/>
        <w:jc w:val="both"/>
        <w:rPr>
          <w:rFonts w:cs="Arial"/>
        </w:rPr>
      </w:pPr>
      <w:r w:rsidRPr="00E917FC">
        <w:rPr>
          <w:rFonts w:cs="Arial"/>
        </w:rPr>
        <w:t xml:space="preserve">To answer questions personally in confidence or at the </w:t>
      </w:r>
      <w:r w:rsidR="006044E3">
        <w:rPr>
          <w:rFonts w:cs="Arial"/>
        </w:rPr>
        <w:t>[</w:t>
      </w:r>
      <w:r w:rsidR="006044E3" w:rsidRPr="00FD6B02">
        <w:rPr>
          <w:rFonts w:cs="Arial"/>
          <w:i/>
        </w:rPr>
        <w:t>Group/</w:t>
      </w:r>
      <w:r w:rsidRPr="00FD6B02">
        <w:rPr>
          <w:rFonts w:cs="Arial"/>
          <w:i/>
        </w:rPr>
        <w:t>Panel</w:t>
      </w:r>
      <w:r w:rsidR="006044E3">
        <w:rPr>
          <w:rFonts w:cs="Arial"/>
        </w:rPr>
        <w:t>]</w:t>
      </w:r>
      <w:r w:rsidRPr="00E917FC">
        <w:rPr>
          <w:rFonts w:cs="Arial"/>
        </w:rPr>
        <w:t xml:space="preserve"> meetings. </w:t>
      </w:r>
    </w:p>
    <w:p w:rsidR="002C37F6" w:rsidRPr="00E917FC" w:rsidRDefault="002C37F6" w:rsidP="00815F31">
      <w:pPr>
        <w:pStyle w:val="ListParagraph"/>
        <w:numPr>
          <w:ilvl w:val="0"/>
          <w:numId w:val="6"/>
        </w:num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To provide regular feedback on the changes made </w:t>
      </w:r>
      <w:proofErr w:type="gramStart"/>
      <w:r>
        <w:rPr>
          <w:rFonts w:cs="Arial"/>
        </w:rPr>
        <w:t>as a result of</w:t>
      </w:r>
      <w:proofErr w:type="gramEnd"/>
      <w:r>
        <w:rPr>
          <w:rFonts w:cs="Arial"/>
        </w:rPr>
        <w:t xml:space="preserve"> the [</w:t>
      </w:r>
      <w:r w:rsidRPr="00FD6B02">
        <w:rPr>
          <w:rFonts w:cs="Arial"/>
          <w:i/>
        </w:rPr>
        <w:t>Group/Panel</w:t>
      </w:r>
      <w:r>
        <w:rPr>
          <w:rFonts w:cs="Arial"/>
        </w:rPr>
        <w:t>] feedback.</w:t>
      </w:r>
    </w:p>
    <w:p w:rsidR="00815F31" w:rsidRPr="00A764EE" w:rsidRDefault="00815F31" w:rsidP="00815F31">
      <w:pPr>
        <w:pStyle w:val="ListParagraph"/>
        <w:jc w:val="both"/>
        <w:rPr>
          <w:rFonts w:cs="Arial"/>
        </w:rPr>
      </w:pPr>
    </w:p>
    <w:p w:rsidR="00815F31" w:rsidRPr="00A764EE" w:rsidRDefault="00815F31" w:rsidP="00815F31">
      <w:pPr>
        <w:pStyle w:val="ListParagraph"/>
        <w:ind w:left="360"/>
        <w:jc w:val="both"/>
        <w:rPr>
          <w:rFonts w:cs="Arial"/>
          <w:b/>
        </w:rPr>
      </w:pPr>
    </w:p>
    <w:p w:rsidR="00815F31" w:rsidRPr="00A764EE" w:rsidRDefault="00815F31" w:rsidP="00815F31">
      <w:pPr>
        <w:pStyle w:val="ListParagraph"/>
        <w:ind w:left="360"/>
        <w:jc w:val="both"/>
        <w:rPr>
          <w:rFonts w:cs="Arial"/>
          <w:b/>
        </w:rPr>
      </w:pPr>
    </w:p>
    <w:p w:rsidR="00815F31" w:rsidRPr="00F50E15" w:rsidRDefault="00815F31" w:rsidP="00815F31">
      <w:pPr>
        <w:jc w:val="both"/>
        <w:rPr>
          <w:rFonts w:cs="Arial"/>
          <w:b/>
          <w:sz w:val="24"/>
          <w:szCs w:val="24"/>
        </w:rPr>
      </w:pPr>
    </w:p>
    <w:p w:rsidR="00815F31" w:rsidRPr="00A764EE" w:rsidRDefault="00815F31" w:rsidP="00815F31">
      <w:pPr>
        <w:pStyle w:val="ListParagraph"/>
        <w:ind w:left="360"/>
        <w:jc w:val="both"/>
        <w:rPr>
          <w:rFonts w:cs="Arial"/>
          <w:b/>
          <w:sz w:val="24"/>
          <w:szCs w:val="24"/>
        </w:rPr>
      </w:pPr>
      <w:r w:rsidRPr="00A764EE">
        <w:rPr>
          <w:rFonts w:cs="Arial"/>
          <w:b/>
          <w:sz w:val="24"/>
          <w:szCs w:val="24"/>
        </w:rPr>
        <w:t>For further details please contact:</w:t>
      </w:r>
    </w:p>
    <w:p w:rsidR="00815F31" w:rsidRPr="00A764EE" w:rsidRDefault="006044E3" w:rsidP="00815F31">
      <w:pPr>
        <w:spacing w:after="0" w:line="360" w:lineRule="auto"/>
        <w:ind w:left="360"/>
        <w:jc w:val="both"/>
        <w:rPr>
          <w:rFonts w:cs="Arial"/>
        </w:rPr>
      </w:pPr>
      <w:r>
        <w:rPr>
          <w:rFonts w:cs="Arial"/>
        </w:rPr>
        <w:t>[contact name]</w:t>
      </w:r>
    </w:p>
    <w:p w:rsidR="006044E3" w:rsidRDefault="006044E3" w:rsidP="006044E3">
      <w:pPr>
        <w:spacing w:after="0" w:line="360" w:lineRule="auto"/>
        <w:ind w:left="360"/>
        <w:jc w:val="both"/>
        <w:rPr>
          <w:rFonts w:cs="Arial"/>
          <w:bCs/>
        </w:rPr>
      </w:pPr>
      <w:r>
        <w:rPr>
          <w:rFonts w:cs="Arial"/>
          <w:bCs/>
        </w:rPr>
        <w:t>[role of contact]</w:t>
      </w:r>
    </w:p>
    <w:p w:rsidR="006044E3" w:rsidRDefault="006044E3" w:rsidP="006044E3">
      <w:pPr>
        <w:spacing w:after="0" w:line="360" w:lineRule="auto"/>
        <w:ind w:left="360"/>
        <w:jc w:val="both"/>
        <w:rPr>
          <w:rFonts w:cs="Arial"/>
        </w:rPr>
      </w:pPr>
      <w:r>
        <w:t>[insert research group/team name]</w:t>
      </w:r>
    </w:p>
    <w:p w:rsidR="00815F31" w:rsidRPr="00A764EE" w:rsidRDefault="00815F31" w:rsidP="00815F31">
      <w:pPr>
        <w:spacing w:after="0" w:line="360" w:lineRule="auto"/>
        <w:ind w:left="360"/>
        <w:jc w:val="both"/>
        <w:rPr>
          <w:rFonts w:cs="Arial"/>
        </w:rPr>
      </w:pPr>
      <w:r w:rsidRPr="00A764EE">
        <w:rPr>
          <w:rFonts w:cs="Arial"/>
        </w:rPr>
        <w:t xml:space="preserve">Tel: </w:t>
      </w:r>
    </w:p>
    <w:p w:rsidR="00815F31" w:rsidRPr="00A764EE" w:rsidRDefault="00815F31" w:rsidP="00815F31">
      <w:pPr>
        <w:spacing w:after="0" w:line="360" w:lineRule="auto"/>
        <w:ind w:left="360"/>
        <w:jc w:val="both"/>
        <w:rPr>
          <w:rFonts w:cs="Arial"/>
        </w:rPr>
      </w:pPr>
      <w:r w:rsidRPr="00A764EE">
        <w:rPr>
          <w:rFonts w:cs="Arial"/>
        </w:rPr>
        <w:t xml:space="preserve">Email: </w:t>
      </w:r>
    </w:p>
    <w:p w:rsidR="00815F31" w:rsidRPr="00A764EE" w:rsidRDefault="006044E3" w:rsidP="00815F31">
      <w:pPr>
        <w:spacing w:line="360" w:lineRule="auto"/>
        <w:ind w:left="360"/>
        <w:jc w:val="both"/>
        <w:rPr>
          <w:rFonts w:cs="Arial"/>
          <w:u w:val="single"/>
        </w:rPr>
      </w:pPr>
      <w:r w:rsidRPr="004223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4999E" wp14:editId="167638DD">
                <wp:simplePos x="0" y="0"/>
                <wp:positionH relativeFrom="column">
                  <wp:posOffset>704850</wp:posOffset>
                </wp:positionH>
                <wp:positionV relativeFrom="paragraph">
                  <wp:posOffset>328930</wp:posOffset>
                </wp:positionV>
                <wp:extent cx="2292350" cy="523875"/>
                <wp:effectExtent l="0" t="0" r="0" b="95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F31" w:rsidRPr="00A764EE" w:rsidRDefault="00815F31" w:rsidP="00815F31">
                            <w:pPr>
                              <w:spacing w:after="0" w:line="36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A764EE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@ </w:t>
                            </w:r>
                          </w:p>
                          <w:p w:rsidR="00815F31" w:rsidRPr="00A764EE" w:rsidRDefault="006044E3" w:rsidP="00815F31">
                            <w:pPr>
                              <w:spacing w:after="0" w:line="36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499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.5pt;margin-top:25.9pt;width:180.5pt;height:41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" stroked="f">
                <v:textbox>
                  <w:txbxContent>
                    <w:p w:rsidR="00815F31" w:rsidRPr="00A764EE" w:rsidRDefault="00815F31" w:rsidP="00815F31">
                      <w:pPr>
                        <w:spacing w:after="0" w:line="36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A764EE">
                        <w:rPr>
                          <w:rFonts w:cs="Arial"/>
                          <w:sz w:val="20"/>
                          <w:szCs w:val="20"/>
                        </w:rPr>
                        <w:t xml:space="preserve">@ </w:t>
                      </w:r>
                    </w:p>
                    <w:p w:rsidR="00815F31" w:rsidRPr="00A764EE" w:rsidRDefault="006044E3" w:rsidP="00815F31">
                      <w:pPr>
                        <w:spacing w:after="0" w:line="36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  <w:r w:rsidR="00815F31" w:rsidRPr="00A764EE">
        <w:rPr>
          <w:rFonts w:cs="Arial"/>
        </w:rPr>
        <w:t xml:space="preserve">Webpage:  </w:t>
      </w:r>
    </w:p>
    <w:p w:rsidR="00815F31" w:rsidRPr="00A764EE" w:rsidRDefault="00815F31" w:rsidP="00815F31">
      <w:pPr>
        <w:ind w:left="360"/>
        <w:jc w:val="both"/>
        <w:rPr>
          <w:rFonts w:cs="Arial"/>
        </w:rPr>
      </w:pPr>
      <w:r w:rsidRPr="00422385">
        <w:rPr>
          <w:noProof/>
          <w:lang w:eastAsia="en-GB"/>
        </w:rPr>
        <w:drawing>
          <wp:inline distT="0" distB="0" distL="0" distR="0" wp14:anchorId="67E8D8B9" wp14:editId="6ACF1695">
            <wp:extent cx="313054" cy="276225"/>
            <wp:effectExtent l="0" t="0" r="0" b="0"/>
            <wp:docPr id="1" name="Picture 1" descr="Image result for twit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witter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81" cy="27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4EE">
        <w:rPr>
          <w:rFonts w:cs="Arial"/>
        </w:rPr>
        <w:t xml:space="preserve"> </w:t>
      </w:r>
    </w:p>
    <w:p w:rsidR="00815F31" w:rsidRPr="00A764EE" w:rsidRDefault="00815F31" w:rsidP="00815F3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</w:rPr>
      </w:pPr>
    </w:p>
    <w:p w:rsidR="00815F31" w:rsidRDefault="00815F31" w:rsidP="00815F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:rsidR="00815F31" w:rsidRDefault="00815F31" w:rsidP="00815F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:rsidR="00815F31" w:rsidRDefault="00815F31" w:rsidP="00815F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:rsidR="00815F31" w:rsidRDefault="00815F31" w:rsidP="00815F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:rsidR="00815F31" w:rsidRDefault="00815F31" w:rsidP="00815F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:rsidR="00815F31" w:rsidRDefault="00815F31" w:rsidP="00815F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:rsidR="00DF268C" w:rsidRDefault="00DF268C"/>
    <w:sectPr w:rsidR="00DF268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F31" w:rsidRDefault="00815F31" w:rsidP="00815F31">
      <w:pPr>
        <w:spacing w:after="0" w:line="240" w:lineRule="auto"/>
      </w:pPr>
      <w:r>
        <w:separator/>
      </w:r>
    </w:p>
  </w:endnote>
  <w:endnote w:type="continuationSeparator" w:id="0">
    <w:p w:rsidR="00815F31" w:rsidRDefault="00815F31" w:rsidP="00815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50122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44E3" w:rsidRDefault="006044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617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15F31" w:rsidRDefault="00815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F31" w:rsidRDefault="00815F31" w:rsidP="00815F31">
      <w:pPr>
        <w:spacing w:after="0" w:line="240" w:lineRule="auto"/>
      </w:pPr>
      <w:r>
        <w:separator/>
      </w:r>
    </w:p>
  </w:footnote>
  <w:footnote w:type="continuationSeparator" w:id="0">
    <w:p w:rsidR="00815F31" w:rsidRDefault="00815F31" w:rsidP="00815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F31" w:rsidRDefault="0076617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56258" o:spid="_x0000_s2050" type="#_x0000_t136" style="position:absolute;margin-left:0;margin-top:0;width:462.75pt;height:173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F31" w:rsidRDefault="00766174" w:rsidP="004B168E">
    <w:pPr>
      <w:pStyle w:val="Header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56259" o:spid="_x0000_s2051" type="#_x0000_t136" style="position:absolute;left:0;text-align:left;margin-left:0;margin-top:0;width:462.75pt;height:173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  <w:r w:rsidR="004B168E">
      <w:t>[INSERT RESEARCH TEAM LOGO/BRANDING]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F31" w:rsidRDefault="0076617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56257" o:spid="_x0000_s2049" type="#_x0000_t136" style="position:absolute;margin-left:0;margin-top:0;width:462.75pt;height:17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D0B22"/>
    <w:multiLevelType w:val="hybridMultilevel"/>
    <w:tmpl w:val="8D14C030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A46205"/>
    <w:multiLevelType w:val="hybridMultilevel"/>
    <w:tmpl w:val="278444D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070EF1"/>
    <w:multiLevelType w:val="hybridMultilevel"/>
    <w:tmpl w:val="F1F291AE"/>
    <w:lvl w:ilvl="0" w:tplc="FDA8D5E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11860"/>
    <w:multiLevelType w:val="hybridMultilevel"/>
    <w:tmpl w:val="B8A08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F23F4"/>
    <w:multiLevelType w:val="hybridMultilevel"/>
    <w:tmpl w:val="02F86142"/>
    <w:lvl w:ilvl="0" w:tplc="94F039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95719"/>
    <w:multiLevelType w:val="hybridMultilevel"/>
    <w:tmpl w:val="40208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F31"/>
    <w:rsid w:val="000E4CF8"/>
    <w:rsid w:val="002C37F6"/>
    <w:rsid w:val="003C6D2A"/>
    <w:rsid w:val="004B168E"/>
    <w:rsid w:val="006044E3"/>
    <w:rsid w:val="00766174"/>
    <w:rsid w:val="00815F31"/>
    <w:rsid w:val="00935FDF"/>
    <w:rsid w:val="009767C3"/>
    <w:rsid w:val="00AF0BDC"/>
    <w:rsid w:val="00CE1209"/>
    <w:rsid w:val="00DF268C"/>
    <w:rsid w:val="00FC0BEF"/>
    <w:rsid w:val="00FD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B11AC6C"/>
  <w15:docId w15:val="{EBD2E926-D8A7-482B-A570-63800D40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5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5F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15F3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15F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F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5F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F31"/>
  </w:style>
  <w:style w:type="paragraph" w:styleId="Footer">
    <w:name w:val="footer"/>
    <w:basedOn w:val="Normal"/>
    <w:link w:val="FooterChar"/>
    <w:uiPriority w:val="99"/>
    <w:unhideWhenUsed/>
    <w:rsid w:val="00815F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116A5-4C79-4819-B2E5-4E5F51CEE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Piggin</dc:creator>
  <cp:lastModifiedBy>Maria Piggin</cp:lastModifiedBy>
  <cp:revision>10</cp:revision>
  <dcterms:created xsi:type="dcterms:W3CDTF">2017-05-11T10:30:00Z</dcterms:created>
  <dcterms:modified xsi:type="dcterms:W3CDTF">2017-10-17T15:38:00Z</dcterms:modified>
</cp:coreProperties>
</file>