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6CA5A" w14:textId="77777777" w:rsidR="00920BD2" w:rsidRDefault="00AE33D3" w:rsidP="00AE33D3">
      <w:pPr>
        <w:jc w:val="right"/>
      </w:pPr>
      <w:r>
        <w:t>APPENDIX A</w:t>
      </w:r>
    </w:p>
    <w:p w14:paraId="29DDD755" w14:textId="7E463546" w:rsidR="00AE33D3" w:rsidRDefault="00A1572E" w:rsidP="00AE33D3">
      <w:pPr>
        <w:jc w:val="center"/>
        <w:rPr>
          <w:b/>
        </w:rPr>
      </w:pPr>
      <w:r>
        <w:rPr>
          <w:b/>
        </w:rPr>
        <w:t>E</w:t>
      </w:r>
      <w:r w:rsidR="00AE33D3" w:rsidRPr="00AE33D3">
        <w:rPr>
          <w:b/>
        </w:rPr>
        <w:t>xternal Secondments</w:t>
      </w:r>
      <w:r w:rsidR="006939AF">
        <w:rPr>
          <w:b/>
        </w:rPr>
        <w:t xml:space="preserve"> (Outward)</w:t>
      </w:r>
      <w:r w:rsidR="00AE33D3" w:rsidRPr="00AE33D3">
        <w:rPr>
          <w:b/>
        </w:rPr>
        <w:t xml:space="preserve"> Checklist</w:t>
      </w:r>
    </w:p>
    <w:p w14:paraId="3E9A9C70" w14:textId="77777777" w:rsidR="00AE33D3" w:rsidRDefault="00AE33D3" w:rsidP="00AE33D3">
      <w:r w:rsidRPr="00AE33D3">
        <w:t>Departments/Divisions may choose to use this checklist in advance of the secondment being finalised to ensure that all points have been covered.</w:t>
      </w:r>
    </w:p>
    <w:p w14:paraId="4C70563E" w14:textId="77777777" w:rsidR="00D06F49" w:rsidRDefault="00D06F49" w:rsidP="00AE33D3">
      <w:r>
        <w:t xml:space="preserve">Name of Secondee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770"/>
      </w:tblGrid>
      <w:tr w:rsidR="00AE33D3" w14:paraId="1EB362EC" w14:textId="77777777" w:rsidTr="00AE33D3">
        <w:tc>
          <w:tcPr>
            <w:tcW w:w="8472" w:type="dxa"/>
          </w:tcPr>
          <w:p w14:paraId="0CA97566" w14:textId="77777777" w:rsidR="00D06F49" w:rsidRDefault="00D06F49" w:rsidP="00AE33D3"/>
          <w:p w14:paraId="5C097A9B" w14:textId="77777777" w:rsidR="00AE33D3" w:rsidRDefault="00D06F49" w:rsidP="00AE33D3">
            <w:r>
              <w:t>Has the duration, start and end dates of the secondment been agreed</w:t>
            </w:r>
          </w:p>
        </w:tc>
        <w:tc>
          <w:tcPr>
            <w:tcW w:w="770" w:type="dxa"/>
          </w:tcPr>
          <w:p w14:paraId="72B1811E" w14:textId="77777777" w:rsidR="00AE33D3" w:rsidRDefault="00AE33D3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  <w:bookmarkEnd w:id="2"/>
          </w:p>
        </w:tc>
      </w:tr>
      <w:tr w:rsidR="00AE33D3" w14:paraId="3CD624E9" w14:textId="77777777" w:rsidTr="00AE33D3">
        <w:tc>
          <w:tcPr>
            <w:tcW w:w="8472" w:type="dxa"/>
          </w:tcPr>
          <w:p w14:paraId="62E6B77F" w14:textId="77777777" w:rsidR="00AE33D3" w:rsidRDefault="00AE33D3" w:rsidP="00AE33D3"/>
          <w:p w14:paraId="481A7314" w14:textId="77777777" w:rsidR="00D06F49" w:rsidRDefault="00D06F49" w:rsidP="00AE33D3">
            <w:r>
              <w:t>If the secondment i</w:t>
            </w:r>
            <w:r w:rsidR="00077E37">
              <w:t>s</w:t>
            </w:r>
            <w:r>
              <w:t xml:space="preserve"> part-time will some College duties continue on a part-time basis?</w:t>
            </w:r>
          </w:p>
        </w:tc>
        <w:tc>
          <w:tcPr>
            <w:tcW w:w="770" w:type="dxa"/>
          </w:tcPr>
          <w:p w14:paraId="39BDAE57" w14:textId="77777777" w:rsidR="00AE33D3" w:rsidRDefault="00417376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D06F49" w14:paraId="7CC269F6" w14:textId="77777777" w:rsidTr="00AE33D3">
        <w:tc>
          <w:tcPr>
            <w:tcW w:w="8472" w:type="dxa"/>
          </w:tcPr>
          <w:p w14:paraId="7E52C84C" w14:textId="77777777" w:rsidR="00D06F49" w:rsidRDefault="00D06F49" w:rsidP="00AE33D3"/>
          <w:p w14:paraId="48DAFAA7" w14:textId="77777777" w:rsidR="00D06F49" w:rsidRDefault="00D06F49" w:rsidP="00AE33D3">
            <w:r>
              <w:t>If the secondment is full-time, have arrangements been made for keeping in touch?</w:t>
            </w:r>
          </w:p>
        </w:tc>
        <w:tc>
          <w:tcPr>
            <w:tcW w:w="770" w:type="dxa"/>
          </w:tcPr>
          <w:p w14:paraId="13CEBA01" w14:textId="77777777" w:rsidR="00D06F49" w:rsidRDefault="00417376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180445" w14:paraId="0B633BE5" w14:textId="77777777" w:rsidTr="00AE33D3">
        <w:tc>
          <w:tcPr>
            <w:tcW w:w="8472" w:type="dxa"/>
          </w:tcPr>
          <w:p w14:paraId="49680C03" w14:textId="77777777" w:rsidR="00180445" w:rsidRDefault="00180445" w:rsidP="00AE33D3"/>
          <w:p w14:paraId="37A19C7E" w14:textId="77777777" w:rsidR="00180445" w:rsidRDefault="00180445" w:rsidP="00AE33D3">
            <w:r>
              <w:t>Are arrangements in hand for filling the vacant post during secondment?</w:t>
            </w:r>
          </w:p>
        </w:tc>
        <w:tc>
          <w:tcPr>
            <w:tcW w:w="770" w:type="dxa"/>
          </w:tcPr>
          <w:p w14:paraId="4DFD599A" w14:textId="77777777" w:rsidR="00180445" w:rsidRDefault="00417C66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D06F49" w14:paraId="150C1FDF" w14:textId="77777777" w:rsidTr="00AE33D3">
        <w:tc>
          <w:tcPr>
            <w:tcW w:w="8472" w:type="dxa"/>
          </w:tcPr>
          <w:p w14:paraId="78FD7696" w14:textId="77777777" w:rsidR="00D06F49" w:rsidRDefault="00D06F49" w:rsidP="00AE33D3"/>
          <w:p w14:paraId="2EBB53C0" w14:textId="77777777" w:rsidR="00D06F49" w:rsidRDefault="00D06F49" w:rsidP="00C93D2D">
            <w:r>
              <w:t xml:space="preserve">How will annual </w:t>
            </w:r>
            <w:r w:rsidR="00C93D2D">
              <w:t xml:space="preserve">PRDPs </w:t>
            </w:r>
            <w:r>
              <w:t xml:space="preserve">be handled? </w:t>
            </w:r>
          </w:p>
        </w:tc>
        <w:tc>
          <w:tcPr>
            <w:tcW w:w="770" w:type="dxa"/>
          </w:tcPr>
          <w:p w14:paraId="6388BEF2" w14:textId="77777777" w:rsidR="00753805" w:rsidRDefault="00753805" w:rsidP="00AE33D3"/>
          <w:p w14:paraId="10122DB9" w14:textId="77777777" w:rsidR="00D06F49" w:rsidRDefault="00417376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  <w:p w14:paraId="2470C396" w14:textId="77777777" w:rsidR="00753805" w:rsidRDefault="00753805" w:rsidP="00AE33D3"/>
        </w:tc>
      </w:tr>
      <w:tr w:rsidR="00AE33D3" w14:paraId="3B43C5AD" w14:textId="77777777" w:rsidTr="00AE33D3">
        <w:tc>
          <w:tcPr>
            <w:tcW w:w="8472" w:type="dxa"/>
          </w:tcPr>
          <w:p w14:paraId="0D2F6157" w14:textId="77777777" w:rsidR="00D06F49" w:rsidRDefault="00D06F49" w:rsidP="00AE33D3"/>
          <w:p w14:paraId="6DB60A57" w14:textId="48453389" w:rsidR="00AE33D3" w:rsidRDefault="00D06F49" w:rsidP="00447F8F">
            <w:r>
              <w:t>How will the end of the secondment be m</w:t>
            </w:r>
            <w:r w:rsidR="00417376">
              <w:t>anaged, i.e. the return to the original</w:t>
            </w:r>
            <w:r>
              <w:t xml:space="preserve"> role?</w:t>
            </w:r>
          </w:p>
        </w:tc>
        <w:tc>
          <w:tcPr>
            <w:tcW w:w="770" w:type="dxa"/>
          </w:tcPr>
          <w:p w14:paraId="7BB78D3C" w14:textId="77777777" w:rsidR="00753805" w:rsidRDefault="00753805" w:rsidP="00AE33D3"/>
          <w:p w14:paraId="4BB22AB6" w14:textId="77777777" w:rsidR="00AE33D3" w:rsidRDefault="00417376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  <w:p w14:paraId="0D1D61F6" w14:textId="77777777" w:rsidR="00753805" w:rsidRDefault="00753805" w:rsidP="00AE33D3"/>
        </w:tc>
      </w:tr>
      <w:tr w:rsidR="00AE33D3" w14:paraId="3613D181" w14:textId="77777777" w:rsidTr="00AE33D3">
        <w:tc>
          <w:tcPr>
            <w:tcW w:w="8472" w:type="dxa"/>
          </w:tcPr>
          <w:p w14:paraId="3203573D" w14:textId="77777777" w:rsidR="00D06F49" w:rsidRDefault="00D06F49" w:rsidP="00AE33D3"/>
          <w:p w14:paraId="45368D63" w14:textId="77777777" w:rsidR="00D06F49" w:rsidRDefault="00D06F49" w:rsidP="00417376">
            <w:r>
              <w:t>Will a meeting take place on the secondee’</w:t>
            </w:r>
            <w:r w:rsidR="00417376">
              <w:t>s return from secondment to discuss the benefits of the secondment to the secondee and the College and how any new skills might be utilised?</w:t>
            </w:r>
          </w:p>
          <w:p w14:paraId="58DADAB7" w14:textId="77777777" w:rsidR="00753805" w:rsidRDefault="00753805" w:rsidP="00417376"/>
        </w:tc>
        <w:tc>
          <w:tcPr>
            <w:tcW w:w="770" w:type="dxa"/>
          </w:tcPr>
          <w:p w14:paraId="5F0590D2" w14:textId="77777777" w:rsidR="00753805" w:rsidRDefault="00753805" w:rsidP="00AE33D3"/>
          <w:p w14:paraId="7391A92B" w14:textId="77777777" w:rsidR="00AE33D3" w:rsidRDefault="00417376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753805" w14:paraId="2F2C27F6" w14:textId="77777777" w:rsidTr="00AE33D3">
        <w:tc>
          <w:tcPr>
            <w:tcW w:w="8472" w:type="dxa"/>
          </w:tcPr>
          <w:p w14:paraId="31591782" w14:textId="77777777" w:rsidR="00753805" w:rsidRDefault="00753805" w:rsidP="00AE33D3"/>
          <w:p w14:paraId="41E7A14E" w14:textId="77777777" w:rsidR="00753805" w:rsidRDefault="00753805" w:rsidP="00AE33D3">
            <w:r>
              <w:t>Have insurance requirements at the Host organisation been checked? (HR</w:t>
            </w:r>
            <w:r w:rsidR="00A550F8">
              <w:t>/department</w:t>
            </w:r>
            <w:r>
              <w:t>)</w:t>
            </w:r>
          </w:p>
        </w:tc>
        <w:tc>
          <w:tcPr>
            <w:tcW w:w="770" w:type="dxa"/>
          </w:tcPr>
          <w:p w14:paraId="6E240753" w14:textId="77777777" w:rsidR="00753805" w:rsidRDefault="00753805" w:rsidP="00AE33D3"/>
          <w:p w14:paraId="7739DAC2" w14:textId="77777777" w:rsidR="00753805" w:rsidRDefault="00753805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  <w:p w14:paraId="018A3BFE" w14:textId="77777777" w:rsidR="00753805" w:rsidRDefault="00753805" w:rsidP="00AE33D3"/>
        </w:tc>
      </w:tr>
      <w:tr w:rsidR="00753805" w14:paraId="44BC5856" w14:textId="77777777" w:rsidTr="00AE33D3">
        <w:tc>
          <w:tcPr>
            <w:tcW w:w="8472" w:type="dxa"/>
          </w:tcPr>
          <w:p w14:paraId="4C05D40C" w14:textId="77777777" w:rsidR="00753805" w:rsidRDefault="00753805" w:rsidP="00AE33D3">
            <w:r>
              <w:t>Have notifications of absence, i.e. sick leave and annual leave been clarified and is the Host organisation aware of College closure period? (HR)</w:t>
            </w:r>
          </w:p>
        </w:tc>
        <w:tc>
          <w:tcPr>
            <w:tcW w:w="770" w:type="dxa"/>
          </w:tcPr>
          <w:p w14:paraId="16A4A0DF" w14:textId="77777777" w:rsidR="00753805" w:rsidRDefault="00753805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753805" w14:paraId="3009DC21" w14:textId="77777777" w:rsidTr="00AE33D3">
        <w:tc>
          <w:tcPr>
            <w:tcW w:w="8472" w:type="dxa"/>
          </w:tcPr>
          <w:p w14:paraId="0895C678" w14:textId="77777777" w:rsidR="00753805" w:rsidRDefault="00753805" w:rsidP="00753805"/>
          <w:p w14:paraId="74EB9A4B" w14:textId="77777777" w:rsidR="00753805" w:rsidRDefault="00753805" w:rsidP="00753805">
            <w:r>
              <w:t>Have insurance requirements at the Host organisation been checked? (HR)</w:t>
            </w:r>
          </w:p>
        </w:tc>
        <w:tc>
          <w:tcPr>
            <w:tcW w:w="770" w:type="dxa"/>
          </w:tcPr>
          <w:p w14:paraId="0D8B3200" w14:textId="77777777" w:rsidR="00753805" w:rsidRDefault="00753805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AE33D3" w14:paraId="356F10A9" w14:textId="77777777" w:rsidTr="00AE33D3">
        <w:tc>
          <w:tcPr>
            <w:tcW w:w="8472" w:type="dxa"/>
          </w:tcPr>
          <w:p w14:paraId="054EA553" w14:textId="77777777" w:rsidR="00AE33D3" w:rsidRDefault="00AE33D3" w:rsidP="00AE33D3"/>
          <w:p w14:paraId="352911A2" w14:textId="77777777" w:rsidR="00C93D2D" w:rsidRDefault="00C93D2D" w:rsidP="00AE33D3">
            <w:r>
              <w:t>Do any immigration requirements need to be checked? (HR)</w:t>
            </w:r>
          </w:p>
        </w:tc>
        <w:tc>
          <w:tcPr>
            <w:tcW w:w="770" w:type="dxa"/>
          </w:tcPr>
          <w:p w14:paraId="03963B56" w14:textId="77777777" w:rsidR="00AE33D3" w:rsidRDefault="00753805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C93D2D" w14:paraId="05FFE14B" w14:textId="77777777" w:rsidTr="00AE33D3">
        <w:tc>
          <w:tcPr>
            <w:tcW w:w="8472" w:type="dxa"/>
          </w:tcPr>
          <w:p w14:paraId="00DEE2A3" w14:textId="77777777" w:rsidR="00F67A1C" w:rsidRDefault="00F67A1C" w:rsidP="00AE33D3"/>
          <w:p w14:paraId="01A94662" w14:textId="77777777" w:rsidR="00F67A1C" w:rsidRDefault="00C93D2D" w:rsidP="00AE33D3">
            <w:r>
              <w:t>Have arrangements relati</w:t>
            </w:r>
            <w:r w:rsidR="00F67A1C">
              <w:t>ng to health and safety been confirmed? (HR to liaise with relevant Safety contacts)</w:t>
            </w:r>
          </w:p>
        </w:tc>
        <w:tc>
          <w:tcPr>
            <w:tcW w:w="770" w:type="dxa"/>
          </w:tcPr>
          <w:p w14:paraId="55FDD5CC" w14:textId="77777777" w:rsidR="00C93D2D" w:rsidRDefault="00753805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  <w:tr w:rsidR="00F67A1C" w14:paraId="2636C8B2" w14:textId="77777777" w:rsidTr="00AE33D3">
        <w:tc>
          <w:tcPr>
            <w:tcW w:w="8472" w:type="dxa"/>
          </w:tcPr>
          <w:p w14:paraId="4472ADDF" w14:textId="77777777" w:rsidR="00C8373D" w:rsidRDefault="00C8373D" w:rsidP="00AE33D3"/>
          <w:p w14:paraId="7E85239E" w14:textId="77777777" w:rsidR="00C8373D" w:rsidRDefault="00C8373D" w:rsidP="00AE33D3">
            <w:r>
              <w:t>Are there any arrangements relating to Intellectual Property that need to be clarified? (HR in liaison with relevant Research Services contacts/Research Office)</w:t>
            </w:r>
          </w:p>
        </w:tc>
        <w:tc>
          <w:tcPr>
            <w:tcW w:w="770" w:type="dxa"/>
          </w:tcPr>
          <w:p w14:paraId="54B45BE8" w14:textId="77777777" w:rsidR="00F67A1C" w:rsidRDefault="00753805" w:rsidP="00AE33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6409">
              <w:fldChar w:fldCharType="separate"/>
            </w:r>
            <w:r>
              <w:fldChar w:fldCharType="end"/>
            </w:r>
          </w:p>
        </w:tc>
      </w:tr>
    </w:tbl>
    <w:p w14:paraId="1EBE2058" w14:textId="77777777" w:rsidR="00AE33D3" w:rsidRDefault="00AE33D3" w:rsidP="00AE33D3"/>
    <w:sectPr w:rsidR="00AE3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D3"/>
    <w:rsid w:val="00077E37"/>
    <w:rsid w:val="000C5694"/>
    <w:rsid w:val="00180445"/>
    <w:rsid w:val="001F2B75"/>
    <w:rsid w:val="002146AA"/>
    <w:rsid w:val="00417376"/>
    <w:rsid w:val="00417C66"/>
    <w:rsid w:val="00447F8F"/>
    <w:rsid w:val="006939AF"/>
    <w:rsid w:val="006D6409"/>
    <w:rsid w:val="006D7B09"/>
    <w:rsid w:val="00753805"/>
    <w:rsid w:val="00920BD2"/>
    <w:rsid w:val="00A1572E"/>
    <w:rsid w:val="00A550F8"/>
    <w:rsid w:val="00AE33D3"/>
    <w:rsid w:val="00C8373D"/>
    <w:rsid w:val="00C93D2D"/>
    <w:rsid w:val="00D06F49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F794"/>
  <w15:docId w15:val="{7891F65E-6CEF-49BC-AD18-A4319541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3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D1A3F-D042-4C95-8C12-79EF9825621B}"/>
</file>

<file path=customXml/itemProps2.xml><?xml version="1.0" encoding="utf-8"?>
<ds:datastoreItem xmlns:ds="http://schemas.openxmlformats.org/officeDocument/2006/customXml" ds:itemID="{BCCDA18D-E4B9-4F2F-AEE7-B6AEEC186688}"/>
</file>

<file path=customXml/itemProps3.xml><?xml version="1.0" encoding="utf-8"?>
<ds:datastoreItem xmlns:ds="http://schemas.openxmlformats.org/officeDocument/2006/customXml" ds:itemID="{EB2D079B-FD90-4176-9277-97F1A501351A}"/>
</file>

<file path=customXml/itemProps4.xml><?xml version="1.0" encoding="utf-8"?>
<ds:datastoreItem xmlns:ds="http://schemas.openxmlformats.org/officeDocument/2006/customXml" ds:itemID="{30B50FF3-4F7B-47B5-954A-7242E072E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Woodcock, Suzanne</dc:creator>
  <cp:lastModifiedBy>Woodcock, Suzanne</cp:lastModifiedBy>
  <cp:revision>17</cp:revision>
  <dcterms:created xsi:type="dcterms:W3CDTF">2014-08-29T13:51:00Z</dcterms:created>
  <dcterms:modified xsi:type="dcterms:W3CDTF">2015-04-22T08:48:00Z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0x01010012EB6BC560A38A4AB2D951C1DFEB9C06</vt:lpwstr>
  </property>
</Properties>
</file>