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D4D1" w14:textId="77777777" w:rsidR="00A56BAD" w:rsidRPr="00585F91" w:rsidRDefault="009245F9">
      <w:pPr>
        <w:pStyle w:val="BodyText"/>
        <w:widowControl/>
        <w:jc w:val="center"/>
        <w:rPr>
          <w:rFonts w:ascii="Calibri" w:hAnsi="Calibri" w:cs="Calibri"/>
          <w:sz w:val="20"/>
          <w:szCs w:val="22"/>
          <w:lang w:val="en-GB"/>
        </w:rPr>
      </w:pPr>
      <w:r w:rsidRPr="00585F91">
        <w:rPr>
          <w:rFonts w:ascii="Calibri" w:hAnsi="Calibri" w:cs="Calibri"/>
          <w:noProof/>
          <w:sz w:val="20"/>
          <w:lang w:val="en-GB"/>
        </w:rPr>
        <w:drawing>
          <wp:anchor distT="0" distB="0" distL="114300" distR="114300" simplePos="0" relativeHeight="251657728" behindDoc="0" locked="0" layoutInCell="1" allowOverlap="1" wp14:anchorId="35D2D4EA" wp14:editId="069CE48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09750" cy="4762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2D4D2" w14:textId="77777777" w:rsidR="00934639" w:rsidRDefault="00934639">
      <w:pPr>
        <w:pStyle w:val="BodyText"/>
        <w:widowControl/>
        <w:jc w:val="center"/>
        <w:rPr>
          <w:rFonts w:ascii="Calibri" w:hAnsi="Calibri" w:cs="Calibri"/>
          <w:bCs/>
          <w:sz w:val="32"/>
          <w:szCs w:val="32"/>
          <w:lang w:val="en-GB"/>
        </w:rPr>
      </w:pPr>
    </w:p>
    <w:p w14:paraId="35D2D4D3" w14:textId="77777777" w:rsidR="00A56BAD" w:rsidRPr="00585F91" w:rsidRDefault="00585F91">
      <w:pPr>
        <w:pStyle w:val="BodyText"/>
        <w:widowControl/>
        <w:jc w:val="center"/>
        <w:rPr>
          <w:rFonts w:ascii="Calibri" w:hAnsi="Calibri" w:cs="Calibri"/>
          <w:bCs/>
          <w:sz w:val="32"/>
          <w:szCs w:val="32"/>
          <w:lang w:val="en-GB"/>
        </w:rPr>
      </w:pPr>
      <w:r w:rsidRPr="00585F91">
        <w:rPr>
          <w:rFonts w:ascii="Calibri" w:hAnsi="Calibri" w:cs="Calibri"/>
          <w:bCs/>
          <w:sz w:val="32"/>
          <w:szCs w:val="32"/>
          <w:lang w:val="en-GB"/>
        </w:rPr>
        <w:t xml:space="preserve">Brahmal Vasudevan Institute for Sustainable Aviation </w:t>
      </w:r>
    </w:p>
    <w:p w14:paraId="35D2D4D4" w14:textId="77777777" w:rsidR="00A56BAD" w:rsidRPr="00585F91" w:rsidRDefault="00A56BAD">
      <w:pPr>
        <w:jc w:val="center"/>
        <w:rPr>
          <w:rFonts w:ascii="Calibri" w:hAnsi="Calibri" w:cs="Calibri"/>
          <w:b/>
          <w:bCs/>
          <w:sz w:val="20"/>
          <w:szCs w:val="22"/>
        </w:rPr>
      </w:pPr>
    </w:p>
    <w:p w14:paraId="2266C529" w14:textId="2D82E4CA" w:rsidR="00A56BAD" w:rsidRPr="00585F91" w:rsidRDefault="532AFC63" w:rsidP="16F9DBDB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16F9DBDB">
        <w:rPr>
          <w:rFonts w:ascii="Calibri" w:hAnsi="Calibri" w:cs="Calibri"/>
          <w:b/>
          <w:bCs/>
          <w:smallCaps/>
          <w:sz w:val="32"/>
          <w:szCs w:val="32"/>
        </w:rPr>
        <w:t>PhD</w:t>
      </w:r>
      <w:r w:rsidR="3D5EB06D" w:rsidRPr="16F9DBDB">
        <w:rPr>
          <w:rFonts w:ascii="Calibri" w:hAnsi="Calibri" w:cs="Calibri"/>
          <w:b/>
          <w:bCs/>
          <w:smallCaps/>
          <w:sz w:val="32"/>
          <w:szCs w:val="32"/>
        </w:rPr>
        <w:t xml:space="preserve"> </w:t>
      </w:r>
      <w:r w:rsidRPr="16F9DBDB">
        <w:rPr>
          <w:rFonts w:ascii="Calibri" w:hAnsi="Calibri" w:cs="Calibri"/>
          <w:b/>
          <w:bCs/>
          <w:smallCaps/>
          <w:sz w:val="32"/>
          <w:szCs w:val="32"/>
        </w:rPr>
        <w:t>S</w:t>
      </w:r>
      <w:r w:rsidR="3071ED17" w:rsidRPr="16F9DBDB">
        <w:rPr>
          <w:rFonts w:ascii="Calibri" w:hAnsi="Calibri" w:cs="Calibri"/>
          <w:b/>
          <w:bCs/>
          <w:smallCaps/>
          <w:sz w:val="32"/>
          <w:szCs w:val="32"/>
        </w:rPr>
        <w:t>tudentship</w:t>
      </w:r>
      <w:r w:rsidR="575DB29D" w:rsidRPr="16F9DBDB">
        <w:rPr>
          <w:rFonts w:ascii="Calibri" w:hAnsi="Calibri" w:cs="Calibri"/>
          <w:b/>
          <w:bCs/>
          <w:smallCaps/>
          <w:sz w:val="32"/>
          <w:szCs w:val="32"/>
        </w:rPr>
        <w:t xml:space="preserve"> on </w:t>
      </w:r>
    </w:p>
    <w:p w14:paraId="35D2D4D6" w14:textId="4294265B" w:rsidR="00A56BAD" w:rsidRPr="00585F91" w:rsidRDefault="125AEF83" w:rsidP="16F9DBDB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5D0E5284">
        <w:rPr>
          <w:rFonts w:ascii="Calibri" w:hAnsi="Calibri" w:cs="Calibri"/>
          <w:b/>
          <w:bCs/>
          <w:smallCaps/>
          <w:sz w:val="32"/>
          <w:szCs w:val="32"/>
        </w:rPr>
        <w:t>Design optimization of hydrogen fuel cell-powered aircraft</w:t>
      </w:r>
    </w:p>
    <w:p w14:paraId="191FFB7A" w14:textId="1C61AF6C" w:rsidR="7C476A56" w:rsidRDefault="7C476A56" w:rsidP="7E59CAF7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5D0E5284">
        <w:rPr>
          <w:rFonts w:ascii="Calibri" w:hAnsi="Calibri" w:cs="Calibri"/>
          <w:b/>
          <w:bCs/>
          <w:smallCaps/>
          <w:sz w:val="32"/>
          <w:szCs w:val="32"/>
        </w:rPr>
        <w:t>(REF: AE00</w:t>
      </w:r>
      <w:r w:rsidR="009950B8">
        <w:rPr>
          <w:rFonts w:ascii="Calibri" w:hAnsi="Calibri" w:cs="Calibri"/>
          <w:b/>
          <w:bCs/>
          <w:smallCaps/>
          <w:sz w:val="32"/>
          <w:szCs w:val="32"/>
        </w:rPr>
        <w:t>4</w:t>
      </w:r>
      <w:r w:rsidR="00CC0A38">
        <w:rPr>
          <w:rFonts w:ascii="Calibri" w:hAnsi="Calibri" w:cs="Calibri"/>
          <w:b/>
          <w:bCs/>
          <w:smallCaps/>
          <w:sz w:val="32"/>
          <w:szCs w:val="32"/>
        </w:rPr>
        <w:t>5_V3</w:t>
      </w:r>
      <w:r w:rsidRPr="5D0E5284">
        <w:rPr>
          <w:rFonts w:ascii="Calibri" w:hAnsi="Calibri" w:cs="Calibri"/>
          <w:b/>
          <w:bCs/>
          <w:smallCaps/>
          <w:sz w:val="32"/>
          <w:szCs w:val="32"/>
        </w:rPr>
        <w:t>)</w:t>
      </w:r>
    </w:p>
    <w:p w14:paraId="35D2D4D9" w14:textId="3E5C5A9D" w:rsidR="00A56BAD" w:rsidRPr="008D7FAE" w:rsidRDefault="00A56BAD" w:rsidP="008D7FAE">
      <w:pPr>
        <w:pStyle w:val="PlainText"/>
        <w:ind w:left="1440" w:hanging="1440"/>
        <w:jc w:val="both"/>
        <w:rPr>
          <w:rFonts w:ascii="Calibri" w:eastAsia="MS Mincho" w:hAnsi="Calibri" w:cs="Calibri"/>
          <w:sz w:val="24"/>
          <w:szCs w:val="24"/>
        </w:rPr>
      </w:pPr>
      <w:r w:rsidRPr="00585F91">
        <w:rPr>
          <w:rFonts w:ascii="Calibri" w:eastAsia="MS Mincho" w:hAnsi="Calibri" w:cs="Calibri"/>
          <w:sz w:val="24"/>
          <w:szCs w:val="24"/>
        </w:rPr>
        <w:tab/>
        <w:t xml:space="preserve"> </w:t>
      </w:r>
    </w:p>
    <w:p w14:paraId="3F32EC1B" w14:textId="4307D88E" w:rsidR="17C50353" w:rsidRDefault="17C50353" w:rsidP="0B10304F">
      <w:pPr>
        <w:pStyle w:val="PlainText"/>
        <w:ind w:left="1440" w:hanging="14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B10304F">
        <w:rPr>
          <w:rFonts w:asciiTheme="minorHAnsi" w:eastAsiaTheme="minorEastAsia" w:hAnsiTheme="minorHAnsi" w:cstheme="minorBidi"/>
          <w:sz w:val="22"/>
          <w:szCs w:val="22"/>
        </w:rPr>
        <w:t>Supervisors: Dr Laura Maini</w:t>
      </w:r>
      <w:r w:rsidR="4DB7E637" w:rsidRPr="0B10304F">
        <w:rPr>
          <w:rFonts w:asciiTheme="minorHAnsi" w:eastAsiaTheme="minorEastAsia" w:hAnsiTheme="minorHAnsi" w:cstheme="minorBidi"/>
          <w:sz w:val="22"/>
          <w:szCs w:val="22"/>
        </w:rPr>
        <w:t>ni</w:t>
      </w:r>
      <w:r w:rsidRPr="0B10304F">
        <w:rPr>
          <w:rFonts w:asciiTheme="minorHAnsi" w:eastAsiaTheme="minorEastAsia" w:hAnsiTheme="minorHAnsi" w:cstheme="minorBidi"/>
          <w:sz w:val="22"/>
          <w:szCs w:val="22"/>
        </w:rPr>
        <w:t xml:space="preserve"> and Bill</w:t>
      </w:r>
      <w:r w:rsidR="1B2FA2ED" w:rsidRPr="0B10304F">
        <w:rPr>
          <w:rFonts w:asciiTheme="minorHAnsi" w:eastAsiaTheme="minorEastAsia" w:hAnsiTheme="minorHAnsi" w:cstheme="minorBidi"/>
          <w:sz w:val="22"/>
          <w:szCs w:val="22"/>
        </w:rPr>
        <w:t>y</w:t>
      </w:r>
      <w:r w:rsidRPr="0B10304F">
        <w:rPr>
          <w:rFonts w:asciiTheme="minorHAnsi" w:eastAsiaTheme="minorEastAsia" w:hAnsiTheme="minorHAnsi" w:cstheme="minorBidi"/>
          <w:sz w:val="22"/>
          <w:szCs w:val="22"/>
        </w:rPr>
        <w:t xml:space="preserve"> Wu</w:t>
      </w:r>
    </w:p>
    <w:p w14:paraId="35D2D4DA" w14:textId="20F2E691" w:rsidR="00A56BAD" w:rsidRDefault="216FA9E5" w:rsidP="0B10304F">
      <w:pPr>
        <w:pStyle w:val="PlainText"/>
        <w:ind w:left="1440" w:hanging="144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B10304F">
        <w:rPr>
          <w:rFonts w:asciiTheme="minorHAnsi" w:eastAsiaTheme="minorEastAsia" w:hAnsiTheme="minorHAnsi" w:cstheme="minorBidi"/>
          <w:sz w:val="22"/>
          <w:szCs w:val="22"/>
        </w:rPr>
        <w:t>Deadline</w:t>
      </w:r>
      <w:r w:rsidR="3071ED17" w:rsidRPr="0B10304F">
        <w:rPr>
          <w:rFonts w:asciiTheme="minorHAnsi" w:eastAsiaTheme="minorEastAsia" w:hAnsiTheme="minorHAnsi" w:cstheme="minorBidi"/>
          <w:sz w:val="22"/>
          <w:szCs w:val="22"/>
        </w:rPr>
        <w:t>:</w:t>
      </w:r>
      <w:r w:rsidR="0DE820B0" w:rsidRPr="0B10304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1A31160" w:rsidRPr="0B10304F">
        <w:rPr>
          <w:rFonts w:asciiTheme="minorHAnsi" w:eastAsiaTheme="minorEastAsia" w:hAnsiTheme="minorHAnsi" w:cstheme="minorBidi"/>
          <w:b/>
          <w:bCs/>
          <w:sz w:val="22"/>
          <w:szCs w:val="22"/>
        </w:rPr>
        <w:t>until filled</w:t>
      </w:r>
    </w:p>
    <w:p w14:paraId="35D2D4DE" w14:textId="77777777" w:rsidR="001D231F" w:rsidRPr="00585F91" w:rsidRDefault="001D231F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0D08087" w14:textId="77777777" w:rsidR="0099294A" w:rsidRDefault="4321E4C1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>Applications are invited for a Ph.D. studentship at the Brahmal Institute, a collaborative research centre at Imperial College enabling blue-sky thinking to address adverse environmental impacts of aviation. The project is cross-disciplinary and the successful candidate will collaborate with leading researchers within Imperial.</w:t>
      </w:r>
    </w:p>
    <w:p w14:paraId="6263C8FA" w14:textId="77777777" w:rsidR="0099294A" w:rsidRDefault="0099294A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5D2D4E0" w14:textId="0F59598A" w:rsidR="00934639" w:rsidRDefault="452AECDB" w:rsidP="5D0E5284">
      <w:pPr>
        <w:pStyle w:val="PlainText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5D0E5284">
        <w:rPr>
          <w:rFonts w:asciiTheme="minorHAnsi" w:eastAsiaTheme="minorEastAsia" w:hAnsiTheme="minorHAnsi" w:cstheme="minorBidi"/>
          <w:sz w:val="22"/>
          <w:szCs w:val="22"/>
        </w:rPr>
        <w:t>Th</w:t>
      </w:r>
      <w:r w:rsidR="45FD52A7" w:rsidRPr="5D0E5284">
        <w:rPr>
          <w:rFonts w:asciiTheme="minorHAnsi" w:eastAsiaTheme="minorEastAsia" w:hAnsiTheme="minorHAnsi" w:cstheme="minorBidi"/>
          <w:sz w:val="22"/>
          <w:szCs w:val="22"/>
        </w:rPr>
        <w:t xml:space="preserve">is project is cross-disciplinary and focuses on </w:t>
      </w:r>
      <w:r w:rsidR="45FD52A7" w:rsidRPr="5D0E5284">
        <w:rPr>
          <w:rFonts w:asciiTheme="minorHAnsi" w:eastAsiaTheme="minorEastAsia" w:hAnsiTheme="minorHAnsi" w:cstheme="minorBidi"/>
          <w:b/>
          <w:bCs/>
          <w:sz w:val="22"/>
          <w:szCs w:val="22"/>
        </w:rPr>
        <w:t>Design optimization of hydrogen fuel cell-powered aircraft</w:t>
      </w:r>
      <w:r w:rsidR="13184068" w:rsidRPr="5D0E5284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  <w:r w:rsidR="45FD52A7" w:rsidRPr="5D0E528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5D0E5284">
        <w:rPr>
          <w:rFonts w:asciiTheme="minorHAnsi" w:eastAsiaTheme="minorEastAsia" w:hAnsiTheme="minorHAnsi" w:cstheme="minorBidi"/>
          <w:sz w:val="22"/>
          <w:szCs w:val="22"/>
        </w:rPr>
        <w:t>work</w:t>
      </w:r>
      <w:r w:rsidR="5BF02BA0" w:rsidRPr="5D0E5284">
        <w:rPr>
          <w:rFonts w:asciiTheme="minorHAnsi" w:eastAsiaTheme="minorEastAsia" w:hAnsiTheme="minorHAnsi" w:cstheme="minorBidi"/>
          <w:sz w:val="22"/>
          <w:szCs w:val="22"/>
        </w:rPr>
        <w:t>ing</w:t>
      </w:r>
      <w:r w:rsidRPr="5D0E5284">
        <w:rPr>
          <w:rFonts w:asciiTheme="minorHAnsi" w:eastAsiaTheme="minorEastAsia" w:hAnsiTheme="minorHAnsi" w:cstheme="minorBidi"/>
          <w:sz w:val="22"/>
          <w:szCs w:val="22"/>
        </w:rPr>
        <w:t xml:space="preserve"> across two different departments within Imperial</w:t>
      </w:r>
      <w:r w:rsidR="45FD52A7" w:rsidRPr="5D0E5284">
        <w:rPr>
          <w:rFonts w:asciiTheme="minorHAnsi" w:eastAsiaTheme="minorEastAsia" w:hAnsiTheme="minorHAnsi" w:cstheme="minorBidi"/>
          <w:sz w:val="22"/>
          <w:szCs w:val="22"/>
        </w:rPr>
        <w:t>,</w:t>
      </w:r>
      <w:r w:rsidR="1884F88C" w:rsidRPr="5D0E528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FD52A7" w:rsidRPr="5D0E5284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45FD52A7" w:rsidRPr="5D0E528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Dyson School of Design Engineering </w:t>
      </w:r>
      <w:r w:rsidR="45FD52A7" w:rsidRPr="5D0E5284">
        <w:rPr>
          <w:rFonts w:asciiTheme="minorHAnsi" w:eastAsiaTheme="minorEastAsia" w:hAnsiTheme="minorHAnsi" w:cstheme="minorBidi"/>
          <w:sz w:val="22"/>
          <w:szCs w:val="22"/>
        </w:rPr>
        <w:t>and the</w:t>
      </w:r>
      <w:r w:rsidR="45FD52A7" w:rsidRPr="5D0E528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Department of Aeronautics</w:t>
      </w:r>
    </w:p>
    <w:p w14:paraId="35D2D4E1" w14:textId="77777777" w:rsidR="00921832" w:rsidRDefault="00921832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AEC74F" w14:textId="77777777" w:rsidR="00385A48" w:rsidRDefault="00D6C86E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Hydrogen fuel cells have </w:t>
      </w:r>
      <w:r w:rsidR="3515A8F6" w:rsidRPr="16F9DBDB">
        <w:rPr>
          <w:rFonts w:asciiTheme="minorHAnsi" w:eastAsiaTheme="minorEastAsia" w:hAnsiTheme="minorHAnsi" w:cstheme="minorBidi"/>
          <w:sz w:val="22"/>
          <w:szCs w:val="22"/>
        </w:rPr>
        <w:t>huge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 potential to power low-carbon next generation aircraft, however challenges around performance, lifetime and cost remain barriers.</w:t>
      </w:r>
      <w:r w:rsidR="3515A8F6" w:rsidRPr="16F9DBDB">
        <w:rPr>
          <w:rFonts w:asciiTheme="minorHAnsi" w:eastAsiaTheme="minorEastAsia" w:hAnsiTheme="minorHAnsi" w:cstheme="minorBidi"/>
          <w:sz w:val="22"/>
          <w:szCs w:val="22"/>
        </w:rPr>
        <w:t xml:space="preserve"> In addition</w:t>
      </w:r>
      <w:r w:rsidR="70F9A77C" w:rsidRPr="16F9DBDB">
        <w:rPr>
          <w:rFonts w:asciiTheme="minorHAnsi" w:eastAsiaTheme="minorEastAsia" w:hAnsiTheme="minorHAnsi" w:cstheme="minorBidi"/>
          <w:sz w:val="22"/>
          <w:szCs w:val="22"/>
        </w:rPr>
        <w:t>,</w:t>
      </w:r>
      <w:r w:rsidR="3515A8F6" w:rsidRPr="16F9DBDB">
        <w:rPr>
          <w:rFonts w:asciiTheme="minorHAnsi" w:eastAsiaTheme="minorEastAsia" w:hAnsiTheme="minorHAnsi" w:cstheme="minorBidi"/>
          <w:sz w:val="22"/>
          <w:szCs w:val="22"/>
        </w:rPr>
        <w:t xml:space="preserve"> the integration of these power solutions on board air-vehicles introduces specific design challenges that require the development of novel power and thermal architectures, with impact on both configurations and operations of the future aircraft. </w:t>
      </w:r>
    </w:p>
    <w:p w14:paraId="41ABF44B" w14:textId="77777777" w:rsidR="00385A48" w:rsidRDefault="00385A48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5D2D4E2" w14:textId="4F210AE6" w:rsidR="00D60869" w:rsidRDefault="00D6C86E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This project will leverage multi-scale modelling approaches for hydrogen fuel cells (at </w:t>
      </w:r>
      <w:r w:rsidR="0FE447A0" w:rsidRPr="16F9DBDB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>cell, stack</w:t>
      </w:r>
      <w:r w:rsidR="625306EC" w:rsidRPr="16F9DBDB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 and system level), towards </w:t>
      </w:r>
      <w:r w:rsidR="625306EC" w:rsidRPr="16F9DBDB">
        <w:rPr>
          <w:rFonts w:asciiTheme="minorHAnsi" w:eastAsiaTheme="minorEastAsia" w:hAnsiTheme="minorHAnsi" w:cstheme="minorBidi"/>
          <w:sz w:val="22"/>
          <w:szCs w:val="22"/>
        </w:rPr>
        <w:t xml:space="preserve">an aircraft 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design optimization framework. </w:t>
      </w:r>
      <w:r w:rsidR="45FD52A7" w:rsidRPr="16F9DBDB">
        <w:rPr>
          <w:rFonts w:asciiTheme="minorHAnsi" w:eastAsiaTheme="minorEastAsia" w:hAnsiTheme="minorHAnsi" w:cstheme="minorBidi"/>
          <w:sz w:val="22"/>
          <w:szCs w:val="22"/>
        </w:rPr>
        <w:t>Advanced m</w:t>
      </w:r>
      <w:r w:rsidR="3515A8F6" w:rsidRPr="16F9DBDB">
        <w:rPr>
          <w:rFonts w:asciiTheme="minorHAnsi" w:eastAsiaTheme="minorEastAsia" w:hAnsiTheme="minorHAnsi" w:cstheme="minorBidi"/>
          <w:sz w:val="22"/>
          <w:szCs w:val="22"/>
        </w:rPr>
        <w:t xml:space="preserve">ultifidelity and active learning methods for modelling and optimization will be </w:t>
      </w:r>
      <w:r w:rsidR="45FD52A7" w:rsidRPr="16F9DBDB">
        <w:rPr>
          <w:rFonts w:asciiTheme="minorHAnsi" w:eastAsiaTheme="minorEastAsia" w:hAnsiTheme="minorHAnsi" w:cstheme="minorBidi"/>
          <w:sz w:val="22"/>
          <w:szCs w:val="22"/>
        </w:rPr>
        <w:t xml:space="preserve">developed </w:t>
      </w:r>
      <w:r w:rsidR="3515A8F6" w:rsidRPr="16F9DBDB">
        <w:rPr>
          <w:rFonts w:asciiTheme="minorHAnsi" w:eastAsiaTheme="minorEastAsia" w:hAnsiTheme="minorHAnsi" w:cstheme="minorBidi"/>
          <w:sz w:val="22"/>
          <w:szCs w:val="22"/>
        </w:rPr>
        <w:t>to address the integrated design problem.</w:t>
      </w:r>
    </w:p>
    <w:p w14:paraId="35D2D4E3" w14:textId="77777777" w:rsidR="002B7985" w:rsidRPr="00934639" w:rsidRDefault="002B7985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4EDB1E6" w14:textId="31A87BA6" w:rsidR="00F60A8C" w:rsidRDefault="5A17A137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Applications are invited from candidates with (or who are expected to gain) a first-class honours degree or equivalent in a suitable field such as engineering, computer science, physics, or atmospheric science. </w:t>
      </w:r>
    </w:p>
    <w:p w14:paraId="1DCEA4EA" w14:textId="77777777" w:rsidR="00F60A8C" w:rsidRDefault="00F60A8C" w:rsidP="16F9DBDB">
      <w:pPr>
        <w:pStyle w:val="PlainTex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1B996F1D" w14:textId="77777777" w:rsidR="00F60A8C" w:rsidRPr="00375B1A" w:rsidRDefault="5A17A137" w:rsidP="16F9DBDB">
      <w:pPr>
        <w:spacing w:after="12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b/>
          <w:bCs/>
          <w:sz w:val="22"/>
          <w:szCs w:val="22"/>
        </w:rPr>
        <w:t>Funding</w:t>
      </w:r>
    </w:p>
    <w:p w14:paraId="4A6659C3" w14:textId="77777777" w:rsidR="00C40411" w:rsidRDefault="5A17A137" w:rsidP="16F9DBDB">
      <w:pPr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>This studentship is for 3.5 years and will provide full coverage of tuition fees and an annual tax-free stipend of approximately £20,622 for Home, EU and International students.</w:t>
      </w:r>
      <w:r w:rsidR="4B9999DD" w:rsidRPr="16F9DB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E1238EF" w14:textId="538E680D" w:rsidR="00F60A8C" w:rsidRPr="00585F91" w:rsidRDefault="5A17A137" w:rsidP="16F9DBDB">
      <w:pPr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>Information on fee status can be found at</w:t>
      </w:r>
      <w:r w:rsidRPr="16F9DBDB">
        <w:rPr>
          <w:rFonts w:asciiTheme="minorHAnsi" w:eastAsiaTheme="minorEastAsia" w:hAnsiTheme="minorHAnsi" w:cstheme="minorBidi"/>
          <w:i/>
          <w:iCs/>
          <w:color w:val="00000A"/>
          <w:sz w:val="22"/>
          <w:szCs w:val="22"/>
        </w:rPr>
        <w:t xml:space="preserve"> </w:t>
      </w:r>
      <w:hyperlink r:id="rId12">
        <w:r w:rsidRPr="16F9DBD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https://www.imperial.ac.uk/study/pg/fees-and-funding/tuition-fees/fee-status/</w:t>
        </w:r>
      </w:hyperlink>
      <w:r w:rsidR="01A1B89E" w:rsidRPr="16F9DBD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To learn more about Imperial College, please go to </w:t>
      </w:r>
      <w:hyperlink r:id="rId13">
        <w:r w:rsidRPr="16F9DBD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www.imperial.ac.uk/study/pg</w:t>
        </w:r>
      </w:hyperlink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5AF6C1FE" w14:textId="2FCB20D2" w:rsidR="00F60A8C" w:rsidRPr="00585F91" w:rsidRDefault="00F60A8C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77F12DD" w14:textId="32E4B8AA" w:rsidR="00F60A8C" w:rsidRPr="00585F91" w:rsidRDefault="5A17A137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To apply for these fully-funded studentships please go to </w:t>
      </w:r>
      <w:hyperlink r:id="rId14">
        <w:r w:rsidRPr="16F9DBD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https://www.imperial.ac.uk/study/apply/postgraduate-doctoral/application-process/</w:t>
        </w:r>
      </w:hyperlink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 and indicate </w:t>
      </w:r>
      <w:r w:rsidR="19D872C4" w:rsidRPr="16F9DBDB">
        <w:rPr>
          <w:rFonts w:asciiTheme="minorHAnsi" w:eastAsiaTheme="minorEastAsia" w:hAnsiTheme="minorHAnsi" w:cstheme="minorBidi"/>
          <w:sz w:val="22"/>
          <w:szCs w:val="22"/>
        </w:rPr>
        <w:t xml:space="preserve">in your application the reference code </w:t>
      </w:r>
      <w:r w:rsidR="19D872C4" w:rsidRPr="16F9DBDB">
        <w:rPr>
          <w:rFonts w:asciiTheme="minorHAnsi" w:eastAsiaTheme="minorEastAsia" w:hAnsiTheme="minorHAnsi" w:cstheme="minorBidi"/>
          <w:b/>
          <w:bCs/>
          <w:sz w:val="22"/>
          <w:szCs w:val="22"/>
        </w:rPr>
        <w:t>Brahmal PhD23-3</w:t>
      </w:r>
      <w:r w:rsidR="19D872C4" w:rsidRPr="16F9DBDB">
        <w:rPr>
          <w:rFonts w:asciiTheme="minorHAnsi" w:eastAsiaTheme="minorEastAsia" w:hAnsiTheme="minorHAnsi" w:cstheme="minorBidi"/>
          <w:sz w:val="22"/>
          <w:szCs w:val="22"/>
        </w:rPr>
        <w:t xml:space="preserve"> for the project topic</w:t>
      </w: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. Please address your application to Department of Aeronautics. </w:t>
      </w:r>
    </w:p>
    <w:p w14:paraId="7B686680" w14:textId="1F5DDBBE" w:rsidR="00F60A8C" w:rsidRPr="00585F91" w:rsidRDefault="00F60A8C" w:rsidP="16F9DBDB">
      <w:pPr>
        <w:pStyle w:val="PlainText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B7AA721" w14:textId="474EE8E2" w:rsidR="00F60A8C" w:rsidRPr="00585F91" w:rsidRDefault="5A17A137" w:rsidP="5D0E528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F9DBDB">
        <w:rPr>
          <w:rFonts w:asciiTheme="minorHAnsi" w:eastAsiaTheme="minorEastAsia" w:hAnsiTheme="minorHAnsi" w:cstheme="minorBidi"/>
          <w:sz w:val="22"/>
          <w:szCs w:val="22"/>
        </w:rPr>
        <w:t xml:space="preserve">For further inquiries, contact us at </w:t>
      </w:r>
      <w:hyperlink r:id="rId15" w:history="1">
        <w:r w:rsidRPr="16F9DBD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brahmal-institute@imperial.ac.uk</w:t>
        </w:r>
      </w:hyperlink>
      <w:r w:rsidR="0B5F35CF" w:rsidRPr="16F9DBDB">
        <w:rPr>
          <w:rFonts w:ascii="Calibri" w:eastAsia="Calibri" w:hAnsi="Calibri" w:cs="Calibri"/>
          <w:sz w:val="22"/>
          <w:szCs w:val="22"/>
        </w:rPr>
        <w:t>.</w:t>
      </w:r>
    </w:p>
    <w:p w14:paraId="6D3EC309" w14:textId="77777777" w:rsidR="00511D3F" w:rsidRDefault="00511D3F" w:rsidP="16F9DBDB">
      <w:pPr>
        <w:pStyle w:val="PlainText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30D7215B" w14:textId="243DADBC" w:rsidR="00F60A8C" w:rsidRPr="00585F91" w:rsidRDefault="5A17A137" w:rsidP="16F9DBDB">
      <w:pPr>
        <w:pStyle w:val="PlainText"/>
        <w:rPr>
          <w:rFonts w:asciiTheme="minorHAnsi" w:eastAsiaTheme="minorEastAsia" w:hAnsiTheme="minorHAnsi" w:cstheme="minorBidi"/>
          <w:i/>
          <w:iCs/>
          <w:sz w:val="22"/>
          <w:szCs w:val="22"/>
        </w:rPr>
        <w:sectPr w:rsidR="00F60A8C" w:rsidRPr="00585F91" w:rsidSect="00AB630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16F9DBDB">
        <w:rPr>
          <w:rFonts w:asciiTheme="minorHAnsi" w:eastAsiaTheme="minorEastAsia" w:hAnsiTheme="minorHAnsi" w:cstheme="minorBidi"/>
          <w:i/>
          <w:iCs/>
          <w:sz w:val="22"/>
          <w:szCs w:val="22"/>
        </w:rPr>
        <w:t>Imperial College is committed to equality and valuing diversity. We are also an Athena SWAN Silver Award winner, a Stonewall Diversity Champion, a Disability Confident Employer and are working in partnership with GIRES to promote respect for trans people.</w:t>
      </w:r>
    </w:p>
    <w:p w14:paraId="35D2D4E9" w14:textId="77777777" w:rsidR="005900F6" w:rsidRPr="00585F91" w:rsidRDefault="005900F6" w:rsidP="00DB0412">
      <w:pPr>
        <w:pStyle w:val="PlainText"/>
        <w:jc w:val="both"/>
        <w:rPr>
          <w:rFonts w:ascii="Calibri" w:eastAsia="MS Mincho" w:hAnsi="Calibri" w:cs="Calibri"/>
        </w:rPr>
      </w:pPr>
    </w:p>
    <w:sectPr w:rsidR="005900F6" w:rsidRPr="00585F91" w:rsidSect="00AB630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851" w:bottom="851" w:left="851" w:header="709" w:footer="709" w:gutter="0"/>
      <w:cols w:num="2" w:space="708" w:equalWidth="0">
        <w:col w:w="4742" w:space="720"/>
        <w:col w:w="474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6277" w14:textId="77777777" w:rsidR="00176852" w:rsidRDefault="00176852">
      <w:r>
        <w:separator/>
      </w:r>
    </w:p>
  </w:endnote>
  <w:endnote w:type="continuationSeparator" w:id="0">
    <w:p w14:paraId="0D546365" w14:textId="77777777" w:rsidR="00176852" w:rsidRDefault="0017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88DB" w14:textId="77777777" w:rsidR="00F60A8C" w:rsidRDefault="00F60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F2947" w14:textId="77777777" w:rsidR="00F60A8C" w:rsidRDefault="00F60A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BDE8" w14:textId="77777777" w:rsidR="00F60A8C" w:rsidRDefault="00F60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6431B0" w14:textId="77777777" w:rsidR="00F60A8C" w:rsidRDefault="00F60A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38FB" w14:textId="77777777" w:rsidR="00F60A8C" w:rsidRDefault="00F60A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2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2D4F3" w14:textId="77777777" w:rsidR="00A56BAD" w:rsidRDefault="00A56BA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4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B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D2D4F5" w14:textId="77777777" w:rsidR="00A56BAD" w:rsidRDefault="00A56BAD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7" w14:textId="77777777" w:rsidR="006517E6" w:rsidRDefault="0065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681E" w14:textId="77777777" w:rsidR="00176852" w:rsidRDefault="00176852">
      <w:r>
        <w:separator/>
      </w:r>
    </w:p>
  </w:footnote>
  <w:footnote w:type="continuationSeparator" w:id="0">
    <w:p w14:paraId="3728ACBE" w14:textId="77777777" w:rsidR="00176852" w:rsidRDefault="0017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60CC" w14:textId="77777777" w:rsidR="00F60A8C" w:rsidRDefault="00F60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7F16" w14:textId="77777777" w:rsidR="00F60A8C" w:rsidRDefault="00F60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17C" w14:textId="77777777" w:rsidR="00F60A8C" w:rsidRDefault="00F60A8C" w:rsidP="009C1D8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0" w14:textId="77777777" w:rsidR="006517E6" w:rsidRDefault="006517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1" w14:textId="77777777" w:rsidR="006517E6" w:rsidRDefault="006517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D4F6" w14:textId="77777777" w:rsidR="009C1D8F" w:rsidRDefault="009C1D8F" w:rsidP="009C1D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0017"/>
    <w:multiLevelType w:val="multilevel"/>
    <w:tmpl w:val="527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E7D2B"/>
    <w:multiLevelType w:val="hybridMultilevel"/>
    <w:tmpl w:val="7F5449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5168E2"/>
    <w:multiLevelType w:val="hybridMultilevel"/>
    <w:tmpl w:val="72CEA5F0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921CB2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E4EC8"/>
    <w:multiLevelType w:val="hybridMultilevel"/>
    <w:tmpl w:val="EEA611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66D0F"/>
    <w:multiLevelType w:val="hybridMultilevel"/>
    <w:tmpl w:val="431E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6A56"/>
    <w:multiLevelType w:val="hybridMultilevel"/>
    <w:tmpl w:val="4A225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6682C"/>
    <w:multiLevelType w:val="hybridMultilevel"/>
    <w:tmpl w:val="6BDAF068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28661554">
    <w:abstractNumId w:val="5"/>
  </w:num>
  <w:num w:numId="2" w16cid:durableId="667169379">
    <w:abstractNumId w:val="3"/>
  </w:num>
  <w:num w:numId="3" w16cid:durableId="1009017403">
    <w:abstractNumId w:val="2"/>
  </w:num>
  <w:num w:numId="4" w16cid:durableId="887185796">
    <w:abstractNumId w:val="1"/>
  </w:num>
  <w:num w:numId="5" w16cid:durableId="1050421750">
    <w:abstractNumId w:val="6"/>
  </w:num>
  <w:num w:numId="6" w16cid:durableId="66004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63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30"/>
    <w:rsid w:val="00020F36"/>
    <w:rsid w:val="00083170"/>
    <w:rsid w:val="000A3EB2"/>
    <w:rsid w:val="000E55AB"/>
    <w:rsid w:val="000F6853"/>
    <w:rsid w:val="00134F1D"/>
    <w:rsid w:val="00142880"/>
    <w:rsid w:val="00176615"/>
    <w:rsid w:val="00176852"/>
    <w:rsid w:val="00183B09"/>
    <w:rsid w:val="001A5FB6"/>
    <w:rsid w:val="001B18E6"/>
    <w:rsid w:val="001C096C"/>
    <w:rsid w:val="001C4AA7"/>
    <w:rsid w:val="001D231F"/>
    <w:rsid w:val="00243154"/>
    <w:rsid w:val="002816C7"/>
    <w:rsid w:val="002A00B8"/>
    <w:rsid w:val="002B7985"/>
    <w:rsid w:val="002C767D"/>
    <w:rsid w:val="002D19F8"/>
    <w:rsid w:val="002F62B1"/>
    <w:rsid w:val="003128DF"/>
    <w:rsid w:val="00313CEB"/>
    <w:rsid w:val="00316169"/>
    <w:rsid w:val="00321547"/>
    <w:rsid w:val="003378FC"/>
    <w:rsid w:val="00354951"/>
    <w:rsid w:val="003844A4"/>
    <w:rsid w:val="00385A48"/>
    <w:rsid w:val="003A7D9C"/>
    <w:rsid w:val="003C1642"/>
    <w:rsid w:val="003D7457"/>
    <w:rsid w:val="003E2501"/>
    <w:rsid w:val="003E6B9B"/>
    <w:rsid w:val="003F16A6"/>
    <w:rsid w:val="00414A6E"/>
    <w:rsid w:val="00421A32"/>
    <w:rsid w:val="00425BCD"/>
    <w:rsid w:val="0043251D"/>
    <w:rsid w:val="00434C45"/>
    <w:rsid w:val="00474581"/>
    <w:rsid w:val="0047505B"/>
    <w:rsid w:val="004B7CD4"/>
    <w:rsid w:val="004D075B"/>
    <w:rsid w:val="004E18C2"/>
    <w:rsid w:val="004F416F"/>
    <w:rsid w:val="004F738D"/>
    <w:rsid w:val="00511D3F"/>
    <w:rsid w:val="0054248A"/>
    <w:rsid w:val="00562B60"/>
    <w:rsid w:val="005763E4"/>
    <w:rsid w:val="00585F91"/>
    <w:rsid w:val="005900F6"/>
    <w:rsid w:val="005A6CAB"/>
    <w:rsid w:val="005C0E3D"/>
    <w:rsid w:val="005D2F53"/>
    <w:rsid w:val="00600BE9"/>
    <w:rsid w:val="00643B82"/>
    <w:rsid w:val="006517E6"/>
    <w:rsid w:val="00655E47"/>
    <w:rsid w:val="006565AE"/>
    <w:rsid w:val="00664C73"/>
    <w:rsid w:val="00675467"/>
    <w:rsid w:val="006974DC"/>
    <w:rsid w:val="006E69CF"/>
    <w:rsid w:val="006F7DF5"/>
    <w:rsid w:val="007116CB"/>
    <w:rsid w:val="00754C0F"/>
    <w:rsid w:val="0078313F"/>
    <w:rsid w:val="007B5D20"/>
    <w:rsid w:val="007D5F0D"/>
    <w:rsid w:val="007E3CFB"/>
    <w:rsid w:val="008405D2"/>
    <w:rsid w:val="00844E92"/>
    <w:rsid w:val="00847B19"/>
    <w:rsid w:val="008602F5"/>
    <w:rsid w:val="00861472"/>
    <w:rsid w:val="00870D03"/>
    <w:rsid w:val="008C2CE7"/>
    <w:rsid w:val="008D7FAE"/>
    <w:rsid w:val="009156FA"/>
    <w:rsid w:val="00915B23"/>
    <w:rsid w:val="00921832"/>
    <w:rsid w:val="009245F9"/>
    <w:rsid w:val="00934639"/>
    <w:rsid w:val="009407EA"/>
    <w:rsid w:val="009445FA"/>
    <w:rsid w:val="0096215E"/>
    <w:rsid w:val="0099294A"/>
    <w:rsid w:val="009950B8"/>
    <w:rsid w:val="009C1D8F"/>
    <w:rsid w:val="00A20EA2"/>
    <w:rsid w:val="00A2357D"/>
    <w:rsid w:val="00A23A06"/>
    <w:rsid w:val="00A56BAD"/>
    <w:rsid w:val="00AA37B5"/>
    <w:rsid w:val="00AB6305"/>
    <w:rsid w:val="00AC6BBA"/>
    <w:rsid w:val="00AC7B17"/>
    <w:rsid w:val="00AC7D76"/>
    <w:rsid w:val="00AD09AE"/>
    <w:rsid w:val="00AE35F0"/>
    <w:rsid w:val="00B94DE1"/>
    <w:rsid w:val="00BA06D1"/>
    <w:rsid w:val="00BA219A"/>
    <w:rsid w:val="00BC00A8"/>
    <w:rsid w:val="00BF2C1B"/>
    <w:rsid w:val="00BF473C"/>
    <w:rsid w:val="00C025B9"/>
    <w:rsid w:val="00C041B6"/>
    <w:rsid w:val="00C373ED"/>
    <w:rsid w:val="00C40411"/>
    <w:rsid w:val="00C579FA"/>
    <w:rsid w:val="00C60E01"/>
    <w:rsid w:val="00C626CE"/>
    <w:rsid w:val="00CA723A"/>
    <w:rsid w:val="00CB0F3E"/>
    <w:rsid w:val="00CC0A38"/>
    <w:rsid w:val="00CD21B3"/>
    <w:rsid w:val="00D02F36"/>
    <w:rsid w:val="00D0537C"/>
    <w:rsid w:val="00D1248B"/>
    <w:rsid w:val="00D266D2"/>
    <w:rsid w:val="00D60869"/>
    <w:rsid w:val="00D6704C"/>
    <w:rsid w:val="00D6C86E"/>
    <w:rsid w:val="00D9024F"/>
    <w:rsid w:val="00DB0412"/>
    <w:rsid w:val="00DB5107"/>
    <w:rsid w:val="00DC59C0"/>
    <w:rsid w:val="00DC6C23"/>
    <w:rsid w:val="00DE18C4"/>
    <w:rsid w:val="00DE55FE"/>
    <w:rsid w:val="00E32444"/>
    <w:rsid w:val="00E446E3"/>
    <w:rsid w:val="00E63845"/>
    <w:rsid w:val="00E650B4"/>
    <w:rsid w:val="00E6584A"/>
    <w:rsid w:val="00E72E0A"/>
    <w:rsid w:val="00E94B2D"/>
    <w:rsid w:val="00EA1084"/>
    <w:rsid w:val="00EC0D4E"/>
    <w:rsid w:val="00ED1AD7"/>
    <w:rsid w:val="00F002E4"/>
    <w:rsid w:val="00F10C59"/>
    <w:rsid w:val="00F1467C"/>
    <w:rsid w:val="00F437BB"/>
    <w:rsid w:val="00F46FDB"/>
    <w:rsid w:val="00F60A8C"/>
    <w:rsid w:val="00F61B60"/>
    <w:rsid w:val="00F9187C"/>
    <w:rsid w:val="00FB0BE3"/>
    <w:rsid w:val="00FB7F96"/>
    <w:rsid w:val="00FC1B30"/>
    <w:rsid w:val="00FD09FB"/>
    <w:rsid w:val="00FD0BD3"/>
    <w:rsid w:val="00FD0C76"/>
    <w:rsid w:val="00FD5B22"/>
    <w:rsid w:val="01427882"/>
    <w:rsid w:val="01A1B89E"/>
    <w:rsid w:val="01E6FC7F"/>
    <w:rsid w:val="04A40B5C"/>
    <w:rsid w:val="051E9D41"/>
    <w:rsid w:val="09F20E64"/>
    <w:rsid w:val="0B10304F"/>
    <w:rsid w:val="0B5F35CF"/>
    <w:rsid w:val="0DE820B0"/>
    <w:rsid w:val="0E929DD8"/>
    <w:rsid w:val="0FE447A0"/>
    <w:rsid w:val="10C14ACC"/>
    <w:rsid w:val="125AEF83"/>
    <w:rsid w:val="13184068"/>
    <w:rsid w:val="159B747A"/>
    <w:rsid w:val="16F9DBDB"/>
    <w:rsid w:val="17C50353"/>
    <w:rsid w:val="1884F88C"/>
    <w:rsid w:val="18BFE96E"/>
    <w:rsid w:val="19D872C4"/>
    <w:rsid w:val="1B2E120B"/>
    <w:rsid w:val="1B2FA2ED"/>
    <w:rsid w:val="1B51C240"/>
    <w:rsid w:val="1BABF015"/>
    <w:rsid w:val="1CD53367"/>
    <w:rsid w:val="206DF390"/>
    <w:rsid w:val="216FA9E5"/>
    <w:rsid w:val="26F32AB0"/>
    <w:rsid w:val="274E9DA0"/>
    <w:rsid w:val="28B081A8"/>
    <w:rsid w:val="299E6BBD"/>
    <w:rsid w:val="3071ED17"/>
    <w:rsid w:val="32B7DEAA"/>
    <w:rsid w:val="3515A8F6"/>
    <w:rsid w:val="364390BB"/>
    <w:rsid w:val="3887439C"/>
    <w:rsid w:val="38DADEC4"/>
    <w:rsid w:val="3D5EB06D"/>
    <w:rsid w:val="40404020"/>
    <w:rsid w:val="41A31160"/>
    <w:rsid w:val="4321E4C1"/>
    <w:rsid w:val="432F35E5"/>
    <w:rsid w:val="452AECDB"/>
    <w:rsid w:val="45FD52A7"/>
    <w:rsid w:val="49801A70"/>
    <w:rsid w:val="4AD06B85"/>
    <w:rsid w:val="4B9999DD"/>
    <w:rsid w:val="4DB7E637"/>
    <w:rsid w:val="527701C2"/>
    <w:rsid w:val="532AFC63"/>
    <w:rsid w:val="56046FA3"/>
    <w:rsid w:val="575DB29D"/>
    <w:rsid w:val="5937542F"/>
    <w:rsid w:val="5A17A137"/>
    <w:rsid w:val="5BF02BA0"/>
    <w:rsid w:val="5C73B127"/>
    <w:rsid w:val="5D0E5284"/>
    <w:rsid w:val="5D64B193"/>
    <w:rsid w:val="5F8CB724"/>
    <w:rsid w:val="5FC6BA85"/>
    <w:rsid w:val="625306EC"/>
    <w:rsid w:val="65B38B77"/>
    <w:rsid w:val="6AA85983"/>
    <w:rsid w:val="709C1049"/>
    <w:rsid w:val="70F9A77C"/>
    <w:rsid w:val="71A63912"/>
    <w:rsid w:val="73FAFD31"/>
    <w:rsid w:val="7C40DE4B"/>
    <w:rsid w:val="7C476A56"/>
    <w:rsid w:val="7E24AF30"/>
    <w:rsid w:val="7E59CAF7"/>
    <w:rsid w:val="7E7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2D4D1"/>
  <w15:chartTrackingRefBased/>
  <w15:docId w15:val="{E4410264-29F2-4E1E-B5FD-9AF0A241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">
    <w:name w:val="xl25"/>
    <w:basedOn w:val="Normal"/>
    <w:pPr>
      <w:pBdr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Normal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Normal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styleId="BodyTextIndent3">
    <w:name w:val="Body Text Indent 3"/>
    <w:basedOn w:val="Normal"/>
    <w:pPr>
      <w:ind w:left="540" w:hanging="540"/>
      <w:jc w:val="both"/>
    </w:pPr>
    <w:rPr>
      <w:rFonts w:eastAsia="MS Mincho"/>
      <w:color w:val="0000FF"/>
      <w:sz w:val="20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1">
    <w:name w:val="xl51"/>
    <w:basedOn w:val="Normal"/>
    <w:pPr>
      <w:pBdr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"/>
    <w:pPr>
      <w:pBdr>
        <w:top w:val="double" w:sz="6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Normal"/>
    <w:pPr>
      <w:pBdr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5">
    <w:name w:val="xl55"/>
    <w:basedOn w:val="Normal"/>
    <w:pP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righ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8">
    <w:name w:val="xl58"/>
    <w:basedOn w:val="Normal"/>
    <w:pPr>
      <w:pBdr>
        <w:right w:val="single" w:sz="8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0">
    <w:name w:val="xl60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pPr>
      <w:pBdr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2">
    <w:name w:val="xl62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000000"/>
        <w:right w:val="double" w:sz="6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pPr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D374BE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FootnoteText">
    <w:name w:val="footnote text"/>
    <w:basedOn w:val="Normal"/>
    <w:semiHidden/>
    <w:rsid w:val="0017240F"/>
    <w:rPr>
      <w:sz w:val="20"/>
      <w:szCs w:val="20"/>
    </w:rPr>
  </w:style>
  <w:style w:type="character" w:styleId="FootnoteReference">
    <w:name w:val="footnote reference"/>
    <w:semiHidden/>
    <w:rsid w:val="0017240F"/>
    <w:rPr>
      <w:vertAlign w:val="superscript"/>
    </w:rPr>
  </w:style>
  <w:style w:type="character" w:styleId="FollowedHyperlink">
    <w:name w:val="FollowedHyperlink"/>
    <w:rsid w:val="00E45818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641D4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54BB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854BBF"/>
    <w:rPr>
      <w:sz w:val="18"/>
    </w:rPr>
  </w:style>
  <w:style w:type="paragraph" w:styleId="CommentText">
    <w:name w:val="annotation text"/>
    <w:basedOn w:val="Normal"/>
    <w:semiHidden/>
    <w:rsid w:val="00854BBF"/>
  </w:style>
  <w:style w:type="paragraph" w:styleId="CommentSubject">
    <w:name w:val="annotation subject"/>
    <w:basedOn w:val="CommentText"/>
    <w:next w:val="CommentText"/>
    <w:semiHidden/>
    <w:rsid w:val="00854BBF"/>
  </w:style>
  <w:style w:type="paragraph" w:styleId="Revision">
    <w:name w:val="Revision"/>
    <w:hidden/>
    <w:uiPriority w:val="99"/>
    <w:semiHidden/>
    <w:rsid w:val="003844A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00F6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5900F6"/>
    <w:rPr>
      <w:i/>
      <w:iCs/>
    </w:rPr>
  </w:style>
  <w:style w:type="character" w:styleId="Strong">
    <w:name w:val="Strong"/>
    <w:uiPriority w:val="22"/>
    <w:qFormat/>
    <w:rsid w:val="00D6704C"/>
    <w:rPr>
      <w:b/>
      <w:bCs/>
    </w:rPr>
  </w:style>
  <w:style w:type="paragraph" w:styleId="ListParagraph">
    <w:name w:val="List Paragraph"/>
    <w:basedOn w:val="Normal"/>
    <w:uiPriority w:val="34"/>
    <w:qFormat/>
    <w:rsid w:val="009C1D8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UnresolvedMention">
    <w:name w:val="Unresolved Mention"/>
    <w:uiPriority w:val="99"/>
    <w:semiHidden/>
    <w:unhideWhenUsed/>
    <w:rsid w:val="0078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perial.ac.uk/study/pg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study/pg/fees-and-funding/tuition-fees/fee-status/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mailto:brahmal-institute@imperial.ac.uk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study/apply/postgraduate-doctoral/application-process/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711c19-8fc4-4fc3-a849-eefb9f064abd">
      <UserInfo>
        <DisplayName>Kelly, Lisa</DisplayName>
        <AccountId>42</AccountId>
        <AccountType/>
      </UserInfo>
    </SharedWithUsers>
    <lcf76f155ced4ddcb4097134ff3c332f xmlns="35e20915-3a06-4ae1-b30b-6b3205cf79ac">
      <Terms xmlns="http://schemas.microsoft.com/office/infopath/2007/PartnerControls"/>
    </lcf76f155ced4ddcb4097134ff3c332f>
    <TaxCatchAll xmlns="20711c19-8fc4-4fc3-a849-eefb9f064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5E753C6E6F4AA545A39E997CC316" ma:contentTypeVersion="14" ma:contentTypeDescription="Create a new document." ma:contentTypeScope="" ma:versionID="42ef5c369600b84980c068477aebc014">
  <xsd:schema xmlns:xsd="http://www.w3.org/2001/XMLSchema" xmlns:xs="http://www.w3.org/2001/XMLSchema" xmlns:p="http://schemas.microsoft.com/office/2006/metadata/properties" xmlns:ns2="35e20915-3a06-4ae1-b30b-6b3205cf79ac" xmlns:ns3="20711c19-8fc4-4fc3-a849-eefb9f064abd" targetNamespace="http://schemas.microsoft.com/office/2006/metadata/properties" ma:root="true" ma:fieldsID="7ab0d2ad6c57116ee88ba3446fde9562" ns2:_="" ns3:_="">
    <xsd:import namespace="35e20915-3a06-4ae1-b30b-6b3205cf79ac"/>
    <xsd:import namespace="20711c19-8fc4-4fc3-a849-eefb9f064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0915-3a06-4ae1-b30b-6b3205cf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1c19-8fc4-4fc3-a849-eefb9f064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b46904-4a87-4fc6-8a94-ea283c30edb4}" ma:internalName="TaxCatchAll" ma:showField="CatchAllData" ma:web="20711c19-8fc4-4fc3-a849-eefb9f064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9441B-64F7-444D-B073-84F704246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F81A4-43C7-4CFC-B184-20179F8EE272}">
  <ds:schemaRefs>
    <ds:schemaRef ds:uri="http://schemas.microsoft.com/office/2006/metadata/properties"/>
    <ds:schemaRef ds:uri="http://schemas.microsoft.com/office/infopath/2007/PartnerControls"/>
    <ds:schemaRef ds:uri="20711c19-8fc4-4fc3-a849-eefb9f064abd"/>
    <ds:schemaRef ds:uri="35e20915-3a06-4ae1-b30b-6b3205cf79ac"/>
  </ds:schemaRefs>
</ds:datastoreItem>
</file>

<file path=customXml/itemProps3.xml><?xml version="1.0" encoding="utf-8"?>
<ds:datastoreItem xmlns:ds="http://schemas.openxmlformats.org/officeDocument/2006/customXml" ds:itemID="{F3112E34-4653-4F94-BA74-74EBAF12F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1C36C-BC8D-416E-99BC-8BB98970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0915-3a06-4ae1-b30b-6b3205cf79ac"/>
    <ds:schemaRef ds:uri="20711c19-8fc4-4fc3-a849-eefb9f064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 Document class</dc:title>
  <dc:subject/>
  <dc:creator>Wu, Billy</dc:creator>
  <cp:keywords/>
  <dc:description/>
  <cp:lastModifiedBy>Kelly, Lisa</cp:lastModifiedBy>
  <cp:revision>19</cp:revision>
  <cp:lastPrinted>2015-12-08T05:26:00Z</cp:lastPrinted>
  <dcterms:created xsi:type="dcterms:W3CDTF">2024-04-15T11:19:00Z</dcterms:created>
  <dcterms:modified xsi:type="dcterms:W3CDTF">2024-05-08T14:01:00Z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0x01010033075E753C6E6F4AA545A39E997CC316</vt:lpwstr>
  </property>
  <property fmtid="{D5CDD505-2E9C-101B-9397-08002B2CF9AE}" pid="3" name="MediaServiceImageTags">
    <vt:lpwstr/>
  </property>
</Properties>
</file>