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D12D6" w14:textId="77777777" w:rsidR="000C4A8F" w:rsidRDefault="000C4A8F">
      <w:pPr>
        <w:pStyle w:val="BodyText"/>
        <w:spacing w:before="6"/>
        <w:rPr>
          <w:rFonts w:ascii="Times New Roman"/>
          <w:sz w:val="19"/>
        </w:rPr>
      </w:pPr>
    </w:p>
    <w:p w14:paraId="31F87AE7" w14:textId="6BE3FE25" w:rsidR="000C4A8F" w:rsidRDefault="00F41F66">
      <w:pPr>
        <w:spacing w:before="20"/>
        <w:ind w:left="1742" w:right="1724"/>
        <w:jc w:val="center"/>
        <w:rPr>
          <w:b/>
          <w:sz w:val="40"/>
        </w:rPr>
      </w:pPr>
      <w:r>
        <w:rPr>
          <w:b/>
          <w:sz w:val="40"/>
        </w:rPr>
        <w:t>Graduate Teaching Assistants (GTAs) 20</w:t>
      </w:r>
      <w:r w:rsidR="000D61B5">
        <w:rPr>
          <w:b/>
          <w:sz w:val="40"/>
        </w:rPr>
        <w:t>21</w:t>
      </w:r>
      <w:r>
        <w:rPr>
          <w:b/>
          <w:sz w:val="40"/>
        </w:rPr>
        <w:t>/2</w:t>
      </w:r>
      <w:r w:rsidR="000D61B5">
        <w:rPr>
          <w:b/>
          <w:sz w:val="40"/>
        </w:rPr>
        <w:t>2</w:t>
      </w:r>
    </w:p>
    <w:p w14:paraId="248FBD9F" w14:textId="77777777" w:rsidR="000C4A8F" w:rsidRDefault="00F41F66">
      <w:pPr>
        <w:spacing w:line="390" w:lineRule="exact"/>
        <w:ind w:left="1737" w:right="1724"/>
        <w:jc w:val="center"/>
        <w:rPr>
          <w:b/>
          <w:sz w:val="32"/>
        </w:rPr>
      </w:pPr>
      <w:r>
        <w:rPr>
          <w:b/>
          <w:sz w:val="32"/>
        </w:rPr>
        <w:t>Information for PhD Students</w:t>
      </w:r>
    </w:p>
    <w:p w14:paraId="396A3E1A" w14:textId="77777777" w:rsidR="000C4A8F" w:rsidRDefault="000C4A8F">
      <w:pPr>
        <w:pStyle w:val="BodyText"/>
        <w:rPr>
          <w:b/>
          <w:sz w:val="20"/>
        </w:rPr>
      </w:pPr>
    </w:p>
    <w:p w14:paraId="3BDD2DE8" w14:textId="77777777" w:rsidR="000C4A8F" w:rsidRDefault="000C4A8F">
      <w:pPr>
        <w:pStyle w:val="BodyText"/>
        <w:rPr>
          <w:b/>
          <w:sz w:val="20"/>
        </w:rPr>
      </w:pPr>
    </w:p>
    <w:p w14:paraId="2F36FB8B" w14:textId="77777777" w:rsidR="000C4A8F" w:rsidRDefault="000C4A8F">
      <w:pPr>
        <w:pStyle w:val="BodyText"/>
        <w:spacing w:before="6"/>
        <w:rPr>
          <w:b/>
          <w:sz w:val="19"/>
        </w:rPr>
      </w:pPr>
    </w:p>
    <w:p w14:paraId="6B5CCA4D" w14:textId="77777777" w:rsidR="000C4A8F" w:rsidRDefault="00F41F66">
      <w:pPr>
        <w:pStyle w:val="BodyText"/>
        <w:spacing w:before="56"/>
        <w:ind w:left="120"/>
      </w:pPr>
      <w:r>
        <w:t>Dear Student</w:t>
      </w:r>
    </w:p>
    <w:p w14:paraId="61C9DEC3" w14:textId="77777777" w:rsidR="000C4A8F" w:rsidRDefault="000C4A8F">
      <w:pPr>
        <w:pStyle w:val="BodyText"/>
      </w:pPr>
    </w:p>
    <w:p w14:paraId="2C132AC7" w14:textId="35AC5815" w:rsidR="000C4A8F" w:rsidRDefault="00F41F66">
      <w:pPr>
        <w:pStyle w:val="BodyText"/>
        <w:ind w:left="120" w:right="102"/>
        <w:jc w:val="both"/>
      </w:pPr>
      <w:r>
        <w:t xml:space="preserve">If you wish to gain experience of teaching (paid), then please consult our GTA Administrator </w:t>
      </w:r>
      <w:r w:rsidRPr="00F41F66">
        <w:rPr>
          <w:b/>
          <w:bCs/>
        </w:rPr>
        <w:t xml:space="preserve">Dr </w:t>
      </w:r>
      <w:r w:rsidR="000D61B5">
        <w:rPr>
          <w:b/>
          <w:bCs/>
        </w:rPr>
        <w:t>Daqing Yang</w:t>
      </w:r>
      <w:r w:rsidRPr="00F41F66">
        <w:rPr>
          <w:b/>
          <w:bCs/>
        </w:rPr>
        <w:t xml:space="preserve"> </w:t>
      </w:r>
      <w:hyperlink r:id="rId5" w:history="1">
        <w:r w:rsidR="000D61B5" w:rsidRPr="009F583E">
          <w:rPr>
            <w:rStyle w:val="Hyperlink"/>
          </w:rPr>
          <w:t>daqing.yang@imperial.ac.uk</w:t>
        </w:r>
      </w:hyperlink>
      <w:r w:rsidR="000D61B5">
        <w:t xml:space="preserve"> </w:t>
      </w:r>
      <w:r>
        <w:t>In order to comply with UK law, which is enforced by the College, it is ESSENTIAL that all those who wish to be paid HAVE A NATIONAL INSURANCE NUMBER.</w:t>
      </w:r>
    </w:p>
    <w:p w14:paraId="765CEC2E" w14:textId="77777777" w:rsidR="000C4A8F" w:rsidRDefault="00F41F66">
      <w:pPr>
        <w:pStyle w:val="BodyText"/>
        <w:ind w:left="119"/>
      </w:pPr>
      <w:r>
        <w:rPr>
          <w:b/>
        </w:rPr>
        <w:t xml:space="preserve">Home students </w:t>
      </w:r>
      <w:r>
        <w:t>should have already been issued automatically with a NI number.</w:t>
      </w:r>
    </w:p>
    <w:p w14:paraId="65DDA362" w14:textId="77777777" w:rsidR="000C4A8F" w:rsidRDefault="000C4A8F">
      <w:pPr>
        <w:pStyle w:val="BodyText"/>
        <w:spacing w:before="12"/>
        <w:rPr>
          <w:sz w:val="21"/>
        </w:rPr>
      </w:pPr>
    </w:p>
    <w:p w14:paraId="02D1DE6A" w14:textId="77777777" w:rsidR="000C4A8F" w:rsidRDefault="00F41F66">
      <w:pPr>
        <w:pStyle w:val="BodyText"/>
        <w:ind w:left="120" w:right="99"/>
        <w:jc w:val="both"/>
      </w:pPr>
      <w:r>
        <w:rPr>
          <w:b/>
          <w:u w:val="single"/>
        </w:rPr>
        <w:t>European and Overseas students</w:t>
      </w:r>
      <w:r>
        <w:rPr>
          <w:b/>
        </w:rPr>
        <w:t xml:space="preserve"> </w:t>
      </w:r>
      <w:r>
        <w:t>who wish to undertake graduate teaching assistance must have a National Insurance number as well. To obtain a National Insurance number you will need proof of employment</w:t>
      </w:r>
      <w:r>
        <w:rPr>
          <w:spacing w:val="-11"/>
        </w:rPr>
        <w:t xml:space="preserve"> </w:t>
      </w:r>
      <w:r>
        <w:t>(Letter</w:t>
      </w:r>
      <w:r>
        <w:rPr>
          <w:spacing w:val="-12"/>
        </w:rPr>
        <w:t xml:space="preserve"> </w:t>
      </w:r>
      <w:r>
        <w:t>of</w:t>
      </w:r>
      <w:r>
        <w:rPr>
          <w:spacing w:val="-12"/>
        </w:rPr>
        <w:t xml:space="preserve"> </w:t>
      </w:r>
      <w:r>
        <w:t>Understanding),</w:t>
      </w:r>
      <w:r>
        <w:rPr>
          <w:spacing w:val="-10"/>
        </w:rPr>
        <w:t xml:space="preserve"> </w:t>
      </w:r>
      <w:r>
        <w:t>therefore,</w:t>
      </w:r>
      <w:r>
        <w:rPr>
          <w:spacing w:val="-11"/>
        </w:rPr>
        <w:t xml:space="preserve"> </w:t>
      </w:r>
      <w:r>
        <w:t>the</w:t>
      </w:r>
      <w:r>
        <w:rPr>
          <w:spacing w:val="-11"/>
        </w:rPr>
        <w:t xml:space="preserve"> </w:t>
      </w:r>
      <w:r>
        <w:t>PhD</w:t>
      </w:r>
      <w:r>
        <w:rPr>
          <w:spacing w:val="-10"/>
        </w:rPr>
        <w:t xml:space="preserve"> </w:t>
      </w:r>
      <w:r>
        <w:t>Research</w:t>
      </w:r>
      <w:r>
        <w:rPr>
          <w:spacing w:val="-12"/>
        </w:rPr>
        <w:t xml:space="preserve"> </w:t>
      </w:r>
      <w:r>
        <w:t>Administrator</w:t>
      </w:r>
      <w:r>
        <w:rPr>
          <w:spacing w:val="-8"/>
        </w:rPr>
        <w:t xml:space="preserve"> </w:t>
      </w:r>
      <w:r>
        <w:t>will</w:t>
      </w:r>
      <w:r>
        <w:rPr>
          <w:spacing w:val="-12"/>
        </w:rPr>
        <w:t xml:space="preserve"> </w:t>
      </w:r>
      <w:r>
        <w:t>be</w:t>
      </w:r>
      <w:r>
        <w:rPr>
          <w:spacing w:val="-11"/>
        </w:rPr>
        <w:t xml:space="preserve"> </w:t>
      </w:r>
      <w:r>
        <w:t>able</w:t>
      </w:r>
      <w:r>
        <w:rPr>
          <w:spacing w:val="-11"/>
        </w:rPr>
        <w:t xml:space="preserve"> </w:t>
      </w:r>
      <w:r>
        <w:t>to</w:t>
      </w:r>
      <w:r>
        <w:rPr>
          <w:spacing w:val="-10"/>
        </w:rPr>
        <w:t xml:space="preserve"> </w:t>
      </w:r>
      <w:r>
        <w:t>provide you with a letter for the Department of Work and Pensions Office. To find out how to apply for a NI number</w:t>
      </w:r>
      <w:r>
        <w:rPr>
          <w:spacing w:val="-12"/>
        </w:rPr>
        <w:t xml:space="preserve"> </w:t>
      </w:r>
      <w:r>
        <w:t>and</w:t>
      </w:r>
      <w:r>
        <w:rPr>
          <w:spacing w:val="-11"/>
        </w:rPr>
        <w:t xml:space="preserve"> </w:t>
      </w:r>
      <w:r>
        <w:t>the</w:t>
      </w:r>
      <w:r>
        <w:rPr>
          <w:spacing w:val="-10"/>
        </w:rPr>
        <w:t xml:space="preserve"> </w:t>
      </w:r>
      <w:r>
        <w:t>nearest</w:t>
      </w:r>
      <w:r>
        <w:rPr>
          <w:spacing w:val="-10"/>
        </w:rPr>
        <w:t xml:space="preserve"> </w:t>
      </w:r>
      <w:proofErr w:type="spellStart"/>
      <w:r>
        <w:t>Jobcentre</w:t>
      </w:r>
      <w:proofErr w:type="spellEnd"/>
      <w:r>
        <w:rPr>
          <w:spacing w:val="-12"/>
        </w:rPr>
        <w:t xml:space="preserve"> </w:t>
      </w:r>
      <w:r>
        <w:t>Plus</w:t>
      </w:r>
      <w:r>
        <w:rPr>
          <w:spacing w:val="-10"/>
        </w:rPr>
        <w:t xml:space="preserve"> </w:t>
      </w:r>
      <w:r>
        <w:t>Office,</w:t>
      </w:r>
      <w:r>
        <w:rPr>
          <w:spacing w:val="-10"/>
        </w:rPr>
        <w:t xml:space="preserve"> </w:t>
      </w:r>
      <w:r>
        <w:t>according</w:t>
      </w:r>
      <w:r>
        <w:rPr>
          <w:spacing w:val="-11"/>
        </w:rPr>
        <w:t xml:space="preserve"> </w:t>
      </w:r>
      <w:r>
        <w:t>to</w:t>
      </w:r>
      <w:r>
        <w:rPr>
          <w:spacing w:val="-9"/>
        </w:rPr>
        <w:t xml:space="preserve"> </w:t>
      </w:r>
      <w:r>
        <w:t>where</w:t>
      </w:r>
      <w:r>
        <w:rPr>
          <w:spacing w:val="-12"/>
        </w:rPr>
        <w:t xml:space="preserve"> </w:t>
      </w:r>
      <w:r>
        <w:t>you</w:t>
      </w:r>
      <w:r>
        <w:rPr>
          <w:spacing w:val="-11"/>
        </w:rPr>
        <w:t xml:space="preserve"> </w:t>
      </w:r>
      <w:r>
        <w:t>live,</w:t>
      </w:r>
      <w:r>
        <w:rPr>
          <w:spacing w:val="-10"/>
        </w:rPr>
        <w:t xml:space="preserve"> </w:t>
      </w:r>
      <w:r>
        <w:t>please</w:t>
      </w:r>
      <w:r>
        <w:rPr>
          <w:spacing w:val="-12"/>
        </w:rPr>
        <w:t xml:space="preserve"> </w:t>
      </w:r>
      <w:r>
        <w:t>access</w:t>
      </w:r>
      <w:r>
        <w:rPr>
          <w:spacing w:val="-11"/>
        </w:rPr>
        <w:t xml:space="preserve"> </w:t>
      </w:r>
      <w:r>
        <w:t>the</w:t>
      </w:r>
      <w:r>
        <w:rPr>
          <w:spacing w:val="-12"/>
        </w:rPr>
        <w:t xml:space="preserve"> </w:t>
      </w:r>
      <w:r>
        <w:t xml:space="preserve">Department of Work and Pensions website </w:t>
      </w:r>
      <w:hyperlink r:id="rId6">
        <w:r>
          <w:rPr>
            <w:color w:val="0563C1"/>
            <w:u w:val="single" w:color="0563C1"/>
          </w:rPr>
          <w:t>http://dwp.gov.uk</w:t>
        </w:r>
      </w:hyperlink>
      <w:r>
        <w:rPr>
          <w:color w:val="0563C1"/>
        </w:rPr>
        <w:t xml:space="preserve"> </w:t>
      </w:r>
      <w:r>
        <w:t>or by phoning 0345 6000 643. Once an appointment has been made, you must take this letter with you together with appropriate</w:t>
      </w:r>
      <w:r>
        <w:rPr>
          <w:spacing w:val="-20"/>
        </w:rPr>
        <w:t xml:space="preserve"> </w:t>
      </w:r>
      <w:r>
        <w:t>ID.</w:t>
      </w:r>
    </w:p>
    <w:p w14:paraId="484E4CFE" w14:textId="77777777" w:rsidR="000C4A8F" w:rsidRDefault="000C4A8F">
      <w:pPr>
        <w:pStyle w:val="BodyText"/>
        <w:spacing w:before="11"/>
        <w:rPr>
          <w:sz w:val="21"/>
        </w:rPr>
      </w:pPr>
    </w:p>
    <w:p w14:paraId="7EEC86DC" w14:textId="77777777" w:rsidR="000C4A8F" w:rsidRDefault="00F41F66">
      <w:pPr>
        <w:pStyle w:val="BodyText"/>
        <w:ind w:left="120" w:right="102"/>
        <w:jc w:val="both"/>
      </w:pPr>
      <w:r>
        <w:rPr>
          <w:u w:val="single"/>
        </w:rPr>
        <w:t>NO STUDENT WITHOUT A NATIONAL INSURANCE NUMBER WILL BE ALLOWED TO DEMONSTRATE. SO</w:t>
      </w:r>
      <w:r>
        <w:t xml:space="preserve"> </w:t>
      </w:r>
      <w:r>
        <w:rPr>
          <w:u w:val="single"/>
        </w:rPr>
        <w:t>PLEASE,</w:t>
      </w:r>
      <w:r>
        <w:rPr>
          <w:spacing w:val="-7"/>
          <w:u w:val="single"/>
        </w:rPr>
        <w:t xml:space="preserve"> </w:t>
      </w:r>
      <w:r>
        <w:rPr>
          <w:u w:val="single"/>
        </w:rPr>
        <w:t>IF</w:t>
      </w:r>
      <w:r>
        <w:rPr>
          <w:spacing w:val="-9"/>
          <w:u w:val="single"/>
        </w:rPr>
        <w:t xml:space="preserve"> </w:t>
      </w:r>
      <w:r>
        <w:rPr>
          <w:u w:val="single"/>
        </w:rPr>
        <w:t>YOU</w:t>
      </w:r>
      <w:r>
        <w:rPr>
          <w:spacing w:val="-6"/>
          <w:u w:val="single"/>
        </w:rPr>
        <w:t xml:space="preserve"> </w:t>
      </w:r>
      <w:r>
        <w:rPr>
          <w:u w:val="single"/>
        </w:rPr>
        <w:t>HOPE</w:t>
      </w:r>
      <w:r>
        <w:rPr>
          <w:spacing w:val="-6"/>
          <w:u w:val="single"/>
        </w:rPr>
        <w:t xml:space="preserve"> </w:t>
      </w:r>
      <w:r>
        <w:rPr>
          <w:u w:val="single"/>
        </w:rPr>
        <w:t>TO</w:t>
      </w:r>
      <w:r>
        <w:rPr>
          <w:spacing w:val="-9"/>
          <w:u w:val="single"/>
        </w:rPr>
        <w:t xml:space="preserve"> </w:t>
      </w:r>
      <w:r>
        <w:rPr>
          <w:u w:val="single"/>
        </w:rPr>
        <w:t>DEMONSTRATE</w:t>
      </w:r>
      <w:r>
        <w:rPr>
          <w:spacing w:val="-8"/>
          <w:u w:val="single"/>
        </w:rPr>
        <w:t xml:space="preserve"> </w:t>
      </w:r>
      <w:r>
        <w:rPr>
          <w:u w:val="single"/>
        </w:rPr>
        <w:t>THIS</w:t>
      </w:r>
      <w:r>
        <w:rPr>
          <w:spacing w:val="-6"/>
          <w:u w:val="single"/>
        </w:rPr>
        <w:t xml:space="preserve"> </w:t>
      </w:r>
      <w:r>
        <w:rPr>
          <w:u w:val="single"/>
        </w:rPr>
        <w:t>YEAR</w:t>
      </w:r>
      <w:r>
        <w:rPr>
          <w:spacing w:val="-8"/>
          <w:u w:val="single"/>
        </w:rPr>
        <w:t xml:space="preserve"> </w:t>
      </w:r>
      <w:r>
        <w:rPr>
          <w:u w:val="single"/>
        </w:rPr>
        <w:t>MAKE</w:t>
      </w:r>
      <w:r>
        <w:rPr>
          <w:spacing w:val="-6"/>
          <w:u w:val="single"/>
        </w:rPr>
        <w:t xml:space="preserve"> </w:t>
      </w:r>
      <w:r>
        <w:rPr>
          <w:u w:val="single"/>
        </w:rPr>
        <w:t>SURE</w:t>
      </w:r>
      <w:r>
        <w:rPr>
          <w:spacing w:val="-7"/>
          <w:u w:val="single"/>
        </w:rPr>
        <w:t xml:space="preserve"> </w:t>
      </w:r>
      <w:r>
        <w:rPr>
          <w:u w:val="single"/>
        </w:rPr>
        <w:t>THAT</w:t>
      </w:r>
      <w:r>
        <w:rPr>
          <w:spacing w:val="-8"/>
          <w:u w:val="single"/>
        </w:rPr>
        <w:t xml:space="preserve"> </w:t>
      </w:r>
      <w:r>
        <w:rPr>
          <w:u w:val="single"/>
        </w:rPr>
        <w:t>YOU</w:t>
      </w:r>
      <w:r>
        <w:rPr>
          <w:spacing w:val="-6"/>
          <w:u w:val="single"/>
        </w:rPr>
        <w:t xml:space="preserve"> </w:t>
      </w:r>
      <w:r>
        <w:rPr>
          <w:u w:val="single"/>
        </w:rPr>
        <w:t>HAVE,</w:t>
      </w:r>
      <w:r>
        <w:rPr>
          <w:spacing w:val="-8"/>
          <w:u w:val="single"/>
        </w:rPr>
        <w:t xml:space="preserve"> </w:t>
      </w:r>
      <w:r>
        <w:rPr>
          <w:u w:val="single"/>
        </w:rPr>
        <w:t>OR</w:t>
      </w:r>
      <w:r>
        <w:rPr>
          <w:spacing w:val="-7"/>
          <w:u w:val="single"/>
        </w:rPr>
        <w:t xml:space="preserve"> </w:t>
      </w:r>
      <w:r>
        <w:rPr>
          <w:u w:val="single"/>
        </w:rPr>
        <w:t>HAVE</w:t>
      </w:r>
      <w:r>
        <w:rPr>
          <w:spacing w:val="-8"/>
          <w:u w:val="single"/>
        </w:rPr>
        <w:t xml:space="preserve"> </w:t>
      </w:r>
      <w:r>
        <w:rPr>
          <w:u w:val="single"/>
        </w:rPr>
        <w:t>APPLIED</w:t>
      </w:r>
      <w:r>
        <w:rPr>
          <w:spacing w:val="-7"/>
          <w:u w:val="single"/>
        </w:rPr>
        <w:t xml:space="preserve"> </w:t>
      </w:r>
      <w:r>
        <w:rPr>
          <w:u w:val="single"/>
        </w:rPr>
        <w:t>FOR,</w:t>
      </w:r>
      <w:r>
        <w:t xml:space="preserve"> </w:t>
      </w:r>
      <w:r>
        <w:rPr>
          <w:u w:val="single"/>
        </w:rPr>
        <w:t>A NATIONAL INSURANCE NUMBER AT THE START OF THE</w:t>
      </w:r>
      <w:r>
        <w:rPr>
          <w:spacing w:val="-7"/>
          <w:u w:val="single"/>
        </w:rPr>
        <w:t xml:space="preserve"> </w:t>
      </w:r>
      <w:r>
        <w:rPr>
          <w:u w:val="single"/>
        </w:rPr>
        <w:t>SESSION</w:t>
      </w:r>
    </w:p>
    <w:p w14:paraId="52FEADEA" w14:textId="77777777" w:rsidR="000C4A8F" w:rsidRDefault="000C4A8F">
      <w:pPr>
        <w:pStyle w:val="BodyText"/>
        <w:spacing w:before="6"/>
        <w:rPr>
          <w:sz w:val="17"/>
        </w:rPr>
      </w:pPr>
    </w:p>
    <w:p w14:paraId="0F62DDED" w14:textId="77777777" w:rsidR="000C4A8F" w:rsidRDefault="00F41F66">
      <w:pPr>
        <w:pStyle w:val="BodyText"/>
        <w:spacing w:before="56"/>
        <w:ind w:left="120" w:right="100"/>
        <w:jc w:val="both"/>
      </w:pPr>
      <w:r>
        <w:t xml:space="preserve">For PhD students who may be involved in helping with teaching and in assessing coursework you are required to attend the GTA Faculty of Engineering Training workshop and required to attend Blackboard Training if in any way involved with marking. If you do end up taking on a GTA role, you are required to attend two </w:t>
      </w:r>
      <w:proofErr w:type="gramStart"/>
      <w:r>
        <w:t>mandatory</w:t>
      </w:r>
      <w:proofErr w:type="gramEnd"/>
      <w:r>
        <w:t xml:space="preserve"> Departmental GTA training. The details are as follows:</w:t>
      </w:r>
    </w:p>
    <w:p w14:paraId="5EE8807F" w14:textId="77777777" w:rsidR="000C4A8F" w:rsidRDefault="000C4A8F">
      <w:pPr>
        <w:pStyle w:val="BodyText"/>
        <w:spacing w:before="11"/>
        <w:rPr>
          <w:sz w:val="21"/>
        </w:rPr>
      </w:pPr>
    </w:p>
    <w:p w14:paraId="18967935" w14:textId="0FF6857F" w:rsidR="000C4A8F" w:rsidRDefault="00F41F66">
      <w:pPr>
        <w:pStyle w:val="ListParagraph"/>
        <w:numPr>
          <w:ilvl w:val="0"/>
          <w:numId w:val="1"/>
        </w:numPr>
        <w:tabs>
          <w:tab w:val="left" w:pos="839"/>
          <w:tab w:val="left" w:pos="841"/>
        </w:tabs>
        <w:spacing w:before="1"/>
      </w:pPr>
      <w:r>
        <w:rPr>
          <w:b/>
        </w:rPr>
        <w:t xml:space="preserve">Departmental PhD Briefing </w:t>
      </w:r>
      <w:r>
        <w:t xml:space="preserve">on </w:t>
      </w:r>
      <w:r w:rsidRPr="00B84E31">
        <w:t xml:space="preserve">Mon </w:t>
      </w:r>
      <w:r w:rsidR="00B84E31" w:rsidRPr="00B84E31">
        <w:t>4</w:t>
      </w:r>
      <w:r w:rsidRPr="00B84E31">
        <w:t>t</w:t>
      </w:r>
      <w:r w:rsidR="00B84E31" w:rsidRPr="00B84E31">
        <w:t xml:space="preserve">h, Mon 11th and 18th </w:t>
      </w:r>
      <w:r w:rsidRPr="00B84E31">
        <w:t xml:space="preserve">Oct </w:t>
      </w:r>
      <w:r>
        <w:t>(see</w:t>
      </w:r>
      <w:r>
        <w:rPr>
          <w:spacing w:val="-13"/>
        </w:rPr>
        <w:t xml:space="preserve"> </w:t>
      </w:r>
      <w:r>
        <w:t>timetable)</w:t>
      </w:r>
    </w:p>
    <w:p w14:paraId="5FB49D66" w14:textId="77777777" w:rsidR="000C4A8F" w:rsidRDefault="00F41F66">
      <w:pPr>
        <w:pStyle w:val="Heading1"/>
        <w:numPr>
          <w:ilvl w:val="0"/>
          <w:numId w:val="1"/>
        </w:numPr>
        <w:tabs>
          <w:tab w:val="left" w:pos="840"/>
          <w:tab w:val="left" w:pos="841"/>
        </w:tabs>
        <w:spacing w:before="200"/>
        <w:ind w:hanging="360"/>
      </w:pPr>
      <w:r>
        <w:t>Faculty of Engineering GTA Training</w:t>
      </w:r>
      <w:r>
        <w:rPr>
          <w:spacing w:val="-2"/>
        </w:rPr>
        <w:t xml:space="preserve"> </w:t>
      </w:r>
      <w:r>
        <w:t>Workshops</w:t>
      </w:r>
    </w:p>
    <w:p w14:paraId="2F074645" w14:textId="77777777" w:rsidR="000C4A8F" w:rsidRDefault="00B84E31">
      <w:pPr>
        <w:pStyle w:val="BodyText"/>
        <w:ind w:left="840"/>
      </w:pPr>
      <w:hyperlink r:id="rId7">
        <w:r w:rsidR="00F41F66">
          <w:rPr>
            <w:color w:val="0563C1"/>
            <w:u w:val="single" w:color="0563C1"/>
          </w:rPr>
          <w:t>https://www.imperial.ac.uk/engineering/staff/teaching-training-and-support/gta-training</w:t>
        </w:r>
      </w:hyperlink>
    </w:p>
    <w:p w14:paraId="451F9457" w14:textId="77777777" w:rsidR="000C4A8F" w:rsidRDefault="000C4A8F">
      <w:pPr>
        <w:pStyle w:val="BodyText"/>
        <w:spacing w:before="9"/>
        <w:rPr>
          <w:sz w:val="15"/>
        </w:rPr>
      </w:pPr>
    </w:p>
    <w:p w14:paraId="678AAE30" w14:textId="626CAB85" w:rsidR="000C4A8F" w:rsidRDefault="00F41F66">
      <w:pPr>
        <w:pStyle w:val="ListParagraph"/>
        <w:numPr>
          <w:ilvl w:val="0"/>
          <w:numId w:val="1"/>
        </w:numPr>
        <w:tabs>
          <w:tab w:val="left" w:pos="840"/>
          <w:tab w:val="left" w:pos="841"/>
        </w:tabs>
        <w:spacing w:before="101"/>
        <w:ind w:hanging="360"/>
      </w:pPr>
      <w:r>
        <w:rPr>
          <w:b/>
        </w:rPr>
        <w:t xml:space="preserve">Blackboard Learn Training Session </w:t>
      </w:r>
    </w:p>
    <w:p w14:paraId="4E494672" w14:textId="57EFBD2B" w:rsidR="000C4A8F" w:rsidRDefault="00F41F66">
      <w:pPr>
        <w:pStyle w:val="BodyText"/>
        <w:tabs>
          <w:tab w:val="left" w:pos="2104"/>
        </w:tabs>
        <w:ind w:left="840"/>
      </w:pPr>
      <w:r>
        <w:rPr>
          <w:b/>
          <w:sz w:val="24"/>
        </w:rPr>
        <w:t>Date:</w:t>
      </w:r>
      <w:r>
        <w:rPr>
          <w:b/>
          <w:sz w:val="24"/>
        </w:rPr>
        <w:tab/>
      </w:r>
      <w:r w:rsidR="00C4772E">
        <w:t>See table below</w:t>
      </w:r>
    </w:p>
    <w:p w14:paraId="6C20698A" w14:textId="77AD6E78" w:rsidR="000C4A8F" w:rsidRDefault="00F41F66">
      <w:pPr>
        <w:tabs>
          <w:tab w:val="left" w:pos="2104"/>
        </w:tabs>
        <w:ind w:left="840"/>
      </w:pPr>
      <w:r>
        <w:rPr>
          <w:b/>
          <w:sz w:val="24"/>
        </w:rPr>
        <w:t>Time:</w:t>
      </w:r>
      <w:r>
        <w:rPr>
          <w:b/>
          <w:sz w:val="24"/>
        </w:rPr>
        <w:tab/>
      </w:r>
      <w:r w:rsidR="00C4772E">
        <w:t>See table below</w:t>
      </w:r>
    </w:p>
    <w:p w14:paraId="327DC314" w14:textId="1ECE565D" w:rsidR="000C4A8F" w:rsidRDefault="00F41F66">
      <w:pPr>
        <w:tabs>
          <w:tab w:val="left" w:pos="2104"/>
        </w:tabs>
        <w:ind w:left="840"/>
      </w:pPr>
      <w:r>
        <w:rPr>
          <w:b/>
          <w:sz w:val="24"/>
        </w:rPr>
        <w:t>Location:</w:t>
      </w:r>
      <w:r>
        <w:rPr>
          <w:b/>
          <w:sz w:val="24"/>
        </w:rPr>
        <w:tab/>
      </w:r>
      <w:r w:rsidR="00C4772E">
        <w:t>See table below</w:t>
      </w:r>
    </w:p>
    <w:p w14:paraId="1DB19821" w14:textId="6CD3ED9F" w:rsidR="000C4A8F" w:rsidRDefault="000C4A8F">
      <w:pPr>
        <w:pStyle w:val="BodyText"/>
        <w:spacing w:before="12"/>
        <w:rPr>
          <w:sz w:val="23"/>
        </w:rPr>
      </w:pPr>
    </w:p>
    <w:p w14:paraId="0717833F" w14:textId="5EC1D62D" w:rsidR="000C4A8F" w:rsidRDefault="00F41F66" w:rsidP="00C4772E">
      <w:pPr>
        <w:pStyle w:val="Heading1"/>
        <w:ind w:firstLine="0"/>
        <w:rPr>
          <w:b w:val="0"/>
          <w:sz w:val="15"/>
        </w:rPr>
      </w:pPr>
      <w:r>
        <w:t xml:space="preserve">To register for the </w:t>
      </w:r>
      <w:proofErr w:type="gramStart"/>
      <w:r>
        <w:t>Blackboard</w:t>
      </w:r>
      <w:proofErr w:type="gramEnd"/>
      <w:r>
        <w:t xml:space="preserve"> Learn Training, – please email </w:t>
      </w:r>
      <w:hyperlink r:id="rId8" w:history="1">
        <w:r w:rsidR="000D61B5" w:rsidRPr="009F583E">
          <w:rPr>
            <w:rStyle w:val="Hyperlink"/>
          </w:rPr>
          <w:t>daqing.yang@imperial.ac.uk</w:t>
        </w:r>
      </w:hyperlink>
    </w:p>
    <w:p w14:paraId="2C12BBAA" w14:textId="77777777" w:rsidR="000C4A8F" w:rsidRDefault="00F41F66">
      <w:pPr>
        <w:tabs>
          <w:tab w:val="left" w:pos="6254"/>
        </w:tabs>
        <w:spacing w:before="56"/>
        <w:ind w:left="828" w:right="105"/>
      </w:pPr>
      <w:r>
        <w:rPr>
          <w:b/>
        </w:rPr>
        <w:t xml:space="preserve">Blackboard   Learn   website   for  </w:t>
      </w:r>
      <w:r>
        <w:rPr>
          <w:b/>
          <w:spacing w:val="19"/>
        </w:rPr>
        <w:t xml:space="preserve"> </w:t>
      </w:r>
      <w:r>
        <w:rPr>
          <w:b/>
        </w:rPr>
        <w:t xml:space="preserve">further  </w:t>
      </w:r>
      <w:r>
        <w:rPr>
          <w:b/>
          <w:spacing w:val="5"/>
        </w:rPr>
        <w:t xml:space="preserve"> </w:t>
      </w:r>
      <w:r>
        <w:rPr>
          <w:b/>
        </w:rPr>
        <w:t>information:</w:t>
      </w:r>
      <w:r>
        <w:rPr>
          <w:b/>
        </w:rPr>
        <w:tab/>
      </w:r>
      <w:hyperlink r:id="rId9">
        <w:r>
          <w:rPr>
            <w:color w:val="0563C1"/>
            <w:spacing w:val="-1"/>
            <w:u w:val="single" w:color="0563C1"/>
          </w:rPr>
          <w:t>https://www.imperial.ac.uk/admin-</w:t>
        </w:r>
      </w:hyperlink>
      <w:r>
        <w:rPr>
          <w:color w:val="0563C1"/>
          <w:spacing w:val="-1"/>
        </w:rPr>
        <w:t xml:space="preserve"> </w:t>
      </w:r>
      <w:hyperlink r:id="rId10">
        <w:r>
          <w:rPr>
            <w:color w:val="0563C1"/>
            <w:u w:val="single" w:color="0563C1"/>
          </w:rPr>
          <w:t>services/</w:t>
        </w:r>
        <w:proofErr w:type="spellStart"/>
        <w:r>
          <w:rPr>
            <w:color w:val="0563C1"/>
            <w:u w:val="single" w:color="0563C1"/>
          </w:rPr>
          <w:t>ict</w:t>
        </w:r>
        <w:proofErr w:type="spellEnd"/>
        <w:r>
          <w:rPr>
            <w:color w:val="0563C1"/>
            <w:u w:val="single" w:color="0563C1"/>
          </w:rPr>
          <w:t>/self-service/teaching-learning/blackboard/</w:t>
        </w:r>
      </w:hyperlink>
    </w:p>
    <w:p w14:paraId="65B62FF0" w14:textId="77777777" w:rsidR="000C4A8F" w:rsidRDefault="000C4A8F">
      <w:pPr>
        <w:pStyle w:val="BodyText"/>
        <w:spacing w:before="11"/>
        <w:rPr>
          <w:sz w:val="21"/>
        </w:rPr>
      </w:pPr>
    </w:p>
    <w:p w14:paraId="1959F975" w14:textId="0D9B636E" w:rsidR="000C4A8F" w:rsidRDefault="00F41F66">
      <w:pPr>
        <w:pStyle w:val="ListParagraph"/>
        <w:numPr>
          <w:ilvl w:val="0"/>
          <w:numId w:val="1"/>
        </w:numPr>
        <w:tabs>
          <w:tab w:val="left" w:pos="840"/>
          <w:tab w:val="left" w:pos="841"/>
        </w:tabs>
        <w:ind w:hanging="360"/>
      </w:pPr>
      <w:r>
        <w:rPr>
          <w:b/>
        </w:rPr>
        <w:t xml:space="preserve">Departmental GTA Training – Autumn </w:t>
      </w:r>
      <w:r>
        <w:t>(Mandatory if you take on a GTA role in</w:t>
      </w:r>
      <w:r>
        <w:rPr>
          <w:spacing w:val="-27"/>
        </w:rPr>
        <w:t xml:space="preserve"> </w:t>
      </w:r>
      <w:r>
        <w:t>202</w:t>
      </w:r>
      <w:r w:rsidR="000D61B5">
        <w:t>1</w:t>
      </w:r>
      <w:r>
        <w:t>/202</w:t>
      </w:r>
      <w:r w:rsidR="000D61B5">
        <w:t>2</w:t>
      </w:r>
      <w:r>
        <w:t>)</w:t>
      </w:r>
    </w:p>
    <w:p w14:paraId="0F33AEE1" w14:textId="76E7737F" w:rsidR="000C4A8F" w:rsidRDefault="00F41F66">
      <w:pPr>
        <w:tabs>
          <w:tab w:val="left" w:pos="1979"/>
        </w:tabs>
        <w:ind w:left="839"/>
      </w:pPr>
      <w:r>
        <w:t>Please refer to START OF SESSION timetable</w:t>
      </w:r>
    </w:p>
    <w:p w14:paraId="2846C97F" w14:textId="3EACD871" w:rsidR="00C4772E" w:rsidRDefault="00C4772E" w:rsidP="00C4772E">
      <w:pPr>
        <w:tabs>
          <w:tab w:val="left" w:pos="1979"/>
        </w:tabs>
      </w:pPr>
    </w:p>
    <w:p w14:paraId="7E853AE7" w14:textId="11B0BE29" w:rsidR="00C4772E" w:rsidRDefault="00C4772E" w:rsidP="00C4772E"/>
    <w:p w14:paraId="653A8943" w14:textId="77777777" w:rsidR="00C4772E" w:rsidRDefault="00C4772E" w:rsidP="00C4772E">
      <w:pPr>
        <w:tabs>
          <w:tab w:val="left" w:pos="1979"/>
        </w:tabs>
        <w:sectPr w:rsidR="00C4772E">
          <w:pgSz w:w="11900" w:h="16820"/>
          <w:pgMar w:top="1580" w:right="1020" w:bottom="280" w:left="1320" w:header="720" w:footer="720" w:gutter="0"/>
          <w:cols w:space="720"/>
        </w:sectPr>
      </w:pPr>
    </w:p>
    <w:p w14:paraId="05A30290" w14:textId="0ED0397F" w:rsidR="00C4772E" w:rsidRDefault="00C4772E" w:rsidP="00C4772E">
      <w:pPr>
        <w:tabs>
          <w:tab w:val="left" w:pos="1979"/>
        </w:tabs>
      </w:pPr>
    </w:p>
    <w:p w14:paraId="2B27BC03" w14:textId="77777777" w:rsidR="00C4772E" w:rsidRDefault="00C4772E" w:rsidP="00C4772E">
      <w:pPr>
        <w:spacing w:before="120"/>
        <w:rPr>
          <w:rFonts w:ascii="Avenir Book" w:eastAsiaTheme="minorHAnsi" w:hAnsi="Avenir Book" w:cs="Arial"/>
          <w:b/>
          <w:bCs/>
        </w:rPr>
      </w:pPr>
      <w:r>
        <w:rPr>
          <w:rFonts w:ascii="Avenir Book" w:hAnsi="Avenir Book" w:cs="Arial"/>
          <w:b/>
          <w:bCs/>
        </w:rPr>
        <w:t>2021-2022 FoE GTA Programme</w:t>
      </w:r>
    </w:p>
    <w:p w14:paraId="2E64927D" w14:textId="77777777" w:rsidR="00C4772E" w:rsidRDefault="00C4772E" w:rsidP="00C4772E">
      <w:pPr>
        <w:pStyle w:val="ListParagraph"/>
        <w:widowControl/>
        <w:numPr>
          <w:ilvl w:val="0"/>
          <w:numId w:val="2"/>
        </w:numPr>
        <w:autoSpaceDE/>
        <w:autoSpaceDN/>
        <w:spacing w:before="120"/>
        <w:contextualSpacing/>
        <w:rPr>
          <w:rFonts w:ascii="Avenir Book" w:hAnsi="Avenir Book" w:cs="Arial"/>
          <w:sz w:val="20"/>
          <w:szCs w:val="20"/>
        </w:rPr>
      </w:pPr>
      <w:r>
        <w:rPr>
          <w:rFonts w:ascii="Avenir Book" w:hAnsi="Avenir Book" w:cs="Arial"/>
          <w:sz w:val="20"/>
          <w:szCs w:val="20"/>
        </w:rPr>
        <w:t xml:space="preserve">This year all courses are open to students from any FoE department. Students are no longer restricted to a particular date for their department. </w:t>
      </w:r>
    </w:p>
    <w:p w14:paraId="63547F41" w14:textId="77777777" w:rsidR="00C4772E" w:rsidRDefault="00C4772E" w:rsidP="00C4772E">
      <w:pPr>
        <w:pStyle w:val="ListParagraph"/>
        <w:widowControl/>
        <w:numPr>
          <w:ilvl w:val="0"/>
          <w:numId w:val="2"/>
        </w:numPr>
        <w:autoSpaceDE/>
        <w:autoSpaceDN/>
        <w:spacing w:before="120"/>
        <w:contextualSpacing/>
        <w:rPr>
          <w:rFonts w:ascii="Avenir Book" w:hAnsi="Avenir Book" w:cs="Arial"/>
          <w:sz w:val="20"/>
          <w:szCs w:val="20"/>
        </w:rPr>
      </w:pPr>
      <w:r>
        <w:rPr>
          <w:rFonts w:ascii="Avenir Book" w:hAnsi="Avenir Book" w:cs="Arial"/>
          <w:b/>
          <w:bCs/>
          <w:sz w:val="20"/>
          <w:szCs w:val="20"/>
        </w:rPr>
        <w:t xml:space="preserve">Students can register using the following link: </w:t>
      </w:r>
      <w:hyperlink r:id="rId11" w:tgtFrame="_blank" w:history="1">
        <w:r>
          <w:rPr>
            <w:rStyle w:val="Hyperlink"/>
            <w:rFonts w:ascii="Helvetica" w:hAnsi="Helvetica" w:cs="Helvetica"/>
            <w:color w:val="007AC0"/>
            <w:sz w:val="18"/>
            <w:szCs w:val="18"/>
            <w:shd w:val="clear" w:color="auto" w:fill="FFFFFF"/>
          </w:rPr>
          <w:t>https://imperial.eu.qualtrics.com/jfe/form/SV_a60SCaRxX2UHwXA</w:t>
        </w:r>
      </w:hyperlink>
    </w:p>
    <w:p w14:paraId="3BA2C325" w14:textId="77777777" w:rsidR="00C4772E" w:rsidRDefault="00C4772E" w:rsidP="00C4772E">
      <w:pPr>
        <w:pStyle w:val="ListParagraph"/>
        <w:widowControl/>
        <w:numPr>
          <w:ilvl w:val="0"/>
          <w:numId w:val="2"/>
        </w:numPr>
        <w:autoSpaceDE/>
        <w:autoSpaceDN/>
        <w:spacing w:before="120"/>
        <w:contextualSpacing/>
        <w:rPr>
          <w:rFonts w:ascii="Avenir Book" w:hAnsi="Avenir Book" w:cs="Arial"/>
          <w:sz w:val="20"/>
          <w:szCs w:val="20"/>
        </w:rPr>
      </w:pPr>
      <w:r>
        <w:rPr>
          <w:rFonts w:ascii="Avenir Book" w:hAnsi="Avenir Book" w:cs="Arial"/>
          <w:sz w:val="20"/>
          <w:szCs w:val="20"/>
        </w:rPr>
        <w:t xml:space="preserve">Students will be provided preparatory material to complete in advance of the live session. Students will </w:t>
      </w:r>
      <w:r>
        <w:rPr>
          <w:rFonts w:ascii="Avenir Book" w:hAnsi="Avenir Book" w:cs="Arial"/>
          <w:b/>
          <w:bCs/>
          <w:sz w:val="20"/>
          <w:szCs w:val="20"/>
        </w:rPr>
        <w:t xml:space="preserve">need to be </w:t>
      </w:r>
      <w:hyperlink r:id="rId12" w:history="1">
        <w:r>
          <w:rPr>
            <w:rStyle w:val="Hyperlink"/>
            <w:rFonts w:ascii="Avenir Book" w:hAnsi="Avenir Book" w:cs="Arial"/>
            <w:b/>
            <w:bCs/>
            <w:sz w:val="20"/>
            <w:szCs w:val="20"/>
          </w:rPr>
          <w:t>enrolled</w:t>
        </w:r>
      </w:hyperlink>
      <w:r>
        <w:rPr>
          <w:rFonts w:ascii="Avenir Book" w:hAnsi="Avenir Book" w:cs="Arial"/>
          <w:sz w:val="20"/>
          <w:szCs w:val="20"/>
        </w:rPr>
        <w:t xml:space="preserve"> in order book a place on a course and access the preparatory material in Blackboard.</w:t>
      </w:r>
    </w:p>
    <w:p w14:paraId="6E2536CF" w14:textId="77777777" w:rsidR="00C4772E" w:rsidRDefault="00C4772E" w:rsidP="00C4772E">
      <w:pPr>
        <w:pStyle w:val="ListParagraph"/>
        <w:widowControl/>
        <w:numPr>
          <w:ilvl w:val="0"/>
          <w:numId w:val="2"/>
        </w:numPr>
        <w:autoSpaceDE/>
        <w:autoSpaceDN/>
        <w:spacing w:before="120"/>
        <w:contextualSpacing/>
        <w:rPr>
          <w:rFonts w:ascii="Avenir Book" w:hAnsi="Avenir Book" w:cs="Arial"/>
          <w:sz w:val="20"/>
          <w:szCs w:val="20"/>
        </w:rPr>
      </w:pPr>
      <w:r>
        <w:rPr>
          <w:rFonts w:ascii="Avenir Book" w:hAnsi="Avenir Book" w:cs="Arial"/>
          <w:sz w:val="20"/>
          <w:szCs w:val="20"/>
        </w:rPr>
        <w:t>All live sessions last 2 hours and will either be run online (through Microsoft Teams) or in person (SALC 5, 5</w:t>
      </w:r>
      <w:r>
        <w:rPr>
          <w:rFonts w:ascii="Avenir Book" w:hAnsi="Avenir Book" w:cs="Arial"/>
          <w:sz w:val="20"/>
          <w:szCs w:val="20"/>
          <w:vertAlign w:val="superscript"/>
        </w:rPr>
        <w:t>th</w:t>
      </w:r>
      <w:r>
        <w:rPr>
          <w:rFonts w:ascii="Avenir Book" w:hAnsi="Avenir Book" w:cs="Arial"/>
          <w:sz w:val="20"/>
          <w:szCs w:val="20"/>
        </w:rPr>
        <w:t xml:space="preserve"> Floor, </w:t>
      </w:r>
      <w:proofErr w:type="spellStart"/>
      <w:r>
        <w:rPr>
          <w:rFonts w:ascii="Avenir Book" w:hAnsi="Avenir Book" w:cs="Arial"/>
          <w:sz w:val="20"/>
          <w:szCs w:val="20"/>
        </w:rPr>
        <w:t>Sherfield</w:t>
      </w:r>
      <w:proofErr w:type="spellEnd"/>
      <w:r>
        <w:rPr>
          <w:rFonts w:ascii="Avenir Book" w:hAnsi="Avenir Book" w:cs="Arial"/>
          <w:sz w:val="20"/>
          <w:szCs w:val="20"/>
        </w:rPr>
        <w:t xml:space="preserve"> Building).</w:t>
      </w:r>
    </w:p>
    <w:p w14:paraId="24B49145" w14:textId="77777777" w:rsidR="00C4772E" w:rsidRDefault="00C4772E" w:rsidP="00C4772E">
      <w:pPr>
        <w:pStyle w:val="ListParagraph"/>
        <w:spacing w:before="120"/>
        <w:rPr>
          <w:rFonts w:asciiTheme="minorHAnsi" w:hAnsiTheme="minorHAnsi" w:cstheme="minorBidi"/>
          <w:sz w:val="20"/>
          <w:szCs w:val="20"/>
        </w:rPr>
      </w:pPr>
    </w:p>
    <w:tbl>
      <w:tblPr>
        <w:tblStyle w:val="TableGrid"/>
        <w:tblW w:w="14445" w:type="dxa"/>
        <w:tblInd w:w="0" w:type="dxa"/>
        <w:tblLayout w:type="fixed"/>
        <w:tblLook w:val="04A0" w:firstRow="1" w:lastRow="0" w:firstColumn="1" w:lastColumn="0" w:noHBand="0" w:noVBand="1"/>
      </w:tblPr>
      <w:tblGrid>
        <w:gridCol w:w="1702"/>
        <w:gridCol w:w="3104"/>
        <w:gridCol w:w="1701"/>
        <w:gridCol w:w="2268"/>
        <w:gridCol w:w="2268"/>
        <w:gridCol w:w="2268"/>
        <w:gridCol w:w="1134"/>
      </w:tblGrid>
      <w:tr w:rsidR="00C4772E" w14:paraId="7F2A8287" w14:textId="77777777" w:rsidTr="00C4772E">
        <w:tc>
          <w:tcPr>
            <w:tcW w:w="1701" w:type="dxa"/>
            <w:tcBorders>
              <w:top w:val="single" w:sz="12" w:space="0" w:color="auto"/>
              <w:left w:val="single" w:sz="12" w:space="0" w:color="auto"/>
              <w:bottom w:val="single" w:sz="12" w:space="0" w:color="auto"/>
              <w:right w:val="single" w:sz="4" w:space="0" w:color="auto"/>
            </w:tcBorders>
            <w:hideMark/>
          </w:tcPr>
          <w:p w14:paraId="3E35D776"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Course name</w:t>
            </w:r>
          </w:p>
        </w:tc>
        <w:tc>
          <w:tcPr>
            <w:tcW w:w="3104" w:type="dxa"/>
            <w:tcBorders>
              <w:top w:val="single" w:sz="12" w:space="0" w:color="auto"/>
              <w:left w:val="single" w:sz="4" w:space="0" w:color="auto"/>
              <w:bottom w:val="single" w:sz="12" w:space="0" w:color="auto"/>
              <w:right w:val="single" w:sz="4" w:space="0" w:color="auto"/>
            </w:tcBorders>
            <w:hideMark/>
          </w:tcPr>
          <w:p w14:paraId="3297AA14"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Date of live session</w:t>
            </w:r>
          </w:p>
        </w:tc>
        <w:tc>
          <w:tcPr>
            <w:tcW w:w="1701" w:type="dxa"/>
            <w:tcBorders>
              <w:top w:val="single" w:sz="12" w:space="0" w:color="auto"/>
              <w:left w:val="single" w:sz="4" w:space="0" w:color="auto"/>
              <w:bottom w:val="single" w:sz="12" w:space="0" w:color="auto"/>
              <w:right w:val="single" w:sz="4" w:space="0" w:color="auto"/>
            </w:tcBorders>
            <w:hideMark/>
          </w:tcPr>
          <w:p w14:paraId="7F647D6E"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Start time</w:t>
            </w:r>
          </w:p>
        </w:tc>
        <w:tc>
          <w:tcPr>
            <w:tcW w:w="2268" w:type="dxa"/>
            <w:tcBorders>
              <w:top w:val="single" w:sz="12" w:space="0" w:color="auto"/>
              <w:left w:val="single" w:sz="4" w:space="0" w:color="auto"/>
              <w:bottom w:val="single" w:sz="12" w:space="0" w:color="auto"/>
              <w:right w:val="single" w:sz="4" w:space="0" w:color="auto"/>
            </w:tcBorders>
            <w:hideMark/>
          </w:tcPr>
          <w:p w14:paraId="4D2CDFB1"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 xml:space="preserve">Format of live session </w:t>
            </w:r>
          </w:p>
        </w:tc>
        <w:tc>
          <w:tcPr>
            <w:tcW w:w="2268" w:type="dxa"/>
            <w:tcBorders>
              <w:top w:val="single" w:sz="12" w:space="0" w:color="auto"/>
              <w:left w:val="single" w:sz="4" w:space="0" w:color="auto"/>
              <w:bottom w:val="single" w:sz="12" w:space="0" w:color="auto"/>
              <w:right w:val="single" w:sz="4" w:space="0" w:color="auto"/>
            </w:tcBorders>
            <w:hideMark/>
          </w:tcPr>
          <w:p w14:paraId="4D8E7785"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Course start date*</w:t>
            </w:r>
          </w:p>
        </w:tc>
        <w:tc>
          <w:tcPr>
            <w:tcW w:w="2268" w:type="dxa"/>
            <w:tcBorders>
              <w:top w:val="single" w:sz="12" w:space="0" w:color="auto"/>
              <w:left w:val="single" w:sz="4" w:space="0" w:color="auto"/>
              <w:bottom w:val="single" w:sz="12" w:space="0" w:color="auto"/>
              <w:right w:val="single" w:sz="4" w:space="0" w:color="auto"/>
            </w:tcBorders>
            <w:hideMark/>
          </w:tcPr>
          <w:p w14:paraId="6D8C0A92" w14:textId="77777777" w:rsidR="00C4772E" w:rsidRDefault="00C4772E">
            <w:pPr>
              <w:pStyle w:val="xmsonormal"/>
              <w:jc w:val="center"/>
              <w:rPr>
                <w:rFonts w:ascii="Avenir Book" w:hAnsi="Avenir Book" w:cs="Arial"/>
                <w:b/>
                <w:bCs/>
                <w:sz w:val="20"/>
                <w:szCs w:val="20"/>
              </w:rPr>
            </w:pPr>
            <w:r>
              <w:rPr>
                <w:rFonts w:ascii="Avenir Book" w:hAnsi="Avenir Book" w:cs="Arial"/>
                <w:b/>
                <w:bCs/>
                <w:color w:val="FF0000"/>
                <w:sz w:val="20"/>
                <w:szCs w:val="20"/>
              </w:rPr>
              <w:t xml:space="preserve">Deadline to book a place </w:t>
            </w:r>
          </w:p>
        </w:tc>
        <w:tc>
          <w:tcPr>
            <w:tcW w:w="1134" w:type="dxa"/>
            <w:tcBorders>
              <w:top w:val="single" w:sz="12" w:space="0" w:color="auto"/>
              <w:left w:val="single" w:sz="4" w:space="0" w:color="auto"/>
              <w:bottom w:val="single" w:sz="12" w:space="0" w:color="auto"/>
              <w:right w:val="single" w:sz="12" w:space="0" w:color="auto"/>
            </w:tcBorders>
            <w:hideMark/>
          </w:tcPr>
          <w:p w14:paraId="307E7A67" w14:textId="77777777" w:rsidR="00C4772E" w:rsidRDefault="00C4772E">
            <w:pPr>
              <w:pStyle w:val="xmsonormal"/>
              <w:jc w:val="center"/>
              <w:rPr>
                <w:rFonts w:ascii="Avenir Book" w:hAnsi="Avenir Book" w:cs="Arial"/>
                <w:b/>
                <w:bCs/>
                <w:sz w:val="20"/>
                <w:szCs w:val="20"/>
              </w:rPr>
            </w:pPr>
            <w:r>
              <w:rPr>
                <w:rFonts w:ascii="Avenir Book" w:hAnsi="Avenir Book" w:cs="Arial"/>
                <w:b/>
                <w:bCs/>
                <w:sz w:val="20"/>
                <w:szCs w:val="20"/>
              </w:rPr>
              <w:t xml:space="preserve">Places </w:t>
            </w:r>
          </w:p>
        </w:tc>
      </w:tr>
      <w:tr w:rsidR="00C4772E" w14:paraId="6B07DFA5" w14:textId="77777777" w:rsidTr="00C4772E">
        <w:trPr>
          <w:trHeight w:val="283"/>
        </w:trPr>
        <w:tc>
          <w:tcPr>
            <w:tcW w:w="1701" w:type="dxa"/>
            <w:vMerge w:val="restart"/>
            <w:tcBorders>
              <w:top w:val="single" w:sz="12" w:space="0" w:color="auto"/>
              <w:left w:val="single" w:sz="12" w:space="0" w:color="auto"/>
              <w:bottom w:val="single" w:sz="12" w:space="0" w:color="auto"/>
              <w:right w:val="single" w:sz="4" w:space="0" w:color="auto"/>
            </w:tcBorders>
            <w:hideMark/>
          </w:tcPr>
          <w:p w14:paraId="1CDE6F54" w14:textId="77777777" w:rsidR="00C4772E" w:rsidRDefault="00C4772E">
            <w:pPr>
              <w:pStyle w:val="xmsonormal"/>
              <w:rPr>
                <w:rFonts w:ascii="Avenir Book" w:hAnsi="Avenir Book" w:cs="Arial"/>
                <w:sz w:val="20"/>
                <w:szCs w:val="20"/>
              </w:rPr>
            </w:pPr>
            <w:r>
              <w:rPr>
                <w:rFonts w:ascii="Avenir Book" w:hAnsi="Avenir Book" w:cs="Arial"/>
                <w:sz w:val="20"/>
                <w:szCs w:val="20"/>
              </w:rPr>
              <w:t>Introduction to Learning &amp; Teaching</w:t>
            </w:r>
          </w:p>
        </w:tc>
        <w:tc>
          <w:tcPr>
            <w:tcW w:w="3104" w:type="dxa"/>
            <w:tcBorders>
              <w:top w:val="single" w:sz="12" w:space="0" w:color="auto"/>
              <w:left w:val="single" w:sz="4" w:space="0" w:color="auto"/>
              <w:bottom w:val="single" w:sz="4" w:space="0" w:color="auto"/>
              <w:right w:val="single" w:sz="4" w:space="0" w:color="auto"/>
            </w:tcBorders>
            <w:hideMark/>
          </w:tcPr>
          <w:p w14:paraId="1C61ADC7" w14:textId="77777777" w:rsidR="00C4772E" w:rsidRDefault="00C4772E">
            <w:pPr>
              <w:pStyle w:val="xmsonormal"/>
              <w:rPr>
                <w:rFonts w:ascii="Avenir Book" w:hAnsi="Avenir Book" w:cs="Arial"/>
                <w:sz w:val="20"/>
                <w:szCs w:val="20"/>
              </w:rPr>
            </w:pPr>
            <w:r>
              <w:rPr>
                <w:rFonts w:ascii="Avenir Book" w:hAnsi="Avenir Book" w:cs="Arial"/>
                <w:sz w:val="20"/>
                <w:szCs w:val="20"/>
              </w:rPr>
              <w:t>Wednesday 22 September 2021</w:t>
            </w:r>
          </w:p>
        </w:tc>
        <w:tc>
          <w:tcPr>
            <w:tcW w:w="1701" w:type="dxa"/>
            <w:tcBorders>
              <w:top w:val="single" w:sz="12" w:space="0" w:color="auto"/>
              <w:left w:val="single" w:sz="4" w:space="0" w:color="auto"/>
              <w:bottom w:val="single" w:sz="4" w:space="0" w:color="auto"/>
              <w:right w:val="single" w:sz="4" w:space="0" w:color="auto"/>
            </w:tcBorders>
            <w:hideMark/>
          </w:tcPr>
          <w:p w14:paraId="6A5470F9"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3.30 pm</w:t>
            </w:r>
          </w:p>
        </w:tc>
        <w:tc>
          <w:tcPr>
            <w:tcW w:w="2268" w:type="dxa"/>
            <w:tcBorders>
              <w:top w:val="single" w:sz="12" w:space="0" w:color="auto"/>
              <w:left w:val="single" w:sz="4" w:space="0" w:color="auto"/>
              <w:bottom w:val="single" w:sz="4" w:space="0" w:color="auto"/>
              <w:right w:val="single" w:sz="4" w:space="0" w:color="auto"/>
            </w:tcBorders>
            <w:hideMark/>
          </w:tcPr>
          <w:p w14:paraId="447EFDD0"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Online - MS Teams</w:t>
            </w:r>
          </w:p>
        </w:tc>
        <w:tc>
          <w:tcPr>
            <w:tcW w:w="2268" w:type="dxa"/>
            <w:tcBorders>
              <w:top w:val="single" w:sz="12" w:space="0" w:color="auto"/>
              <w:left w:val="single" w:sz="4" w:space="0" w:color="auto"/>
              <w:bottom w:val="single" w:sz="4" w:space="0" w:color="auto"/>
              <w:right w:val="single" w:sz="4" w:space="0" w:color="auto"/>
            </w:tcBorders>
            <w:hideMark/>
          </w:tcPr>
          <w:p w14:paraId="56DBE9FB"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15 September</w:t>
            </w:r>
          </w:p>
        </w:tc>
        <w:tc>
          <w:tcPr>
            <w:tcW w:w="2268" w:type="dxa"/>
            <w:tcBorders>
              <w:top w:val="single" w:sz="12" w:space="0" w:color="auto"/>
              <w:left w:val="single" w:sz="4" w:space="0" w:color="auto"/>
              <w:bottom w:val="single" w:sz="4" w:space="0" w:color="auto"/>
              <w:right w:val="single" w:sz="4" w:space="0" w:color="auto"/>
            </w:tcBorders>
            <w:hideMark/>
          </w:tcPr>
          <w:p w14:paraId="4DAC1EB8"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14 September</w:t>
            </w:r>
          </w:p>
        </w:tc>
        <w:tc>
          <w:tcPr>
            <w:tcW w:w="1134" w:type="dxa"/>
            <w:tcBorders>
              <w:top w:val="single" w:sz="12" w:space="0" w:color="auto"/>
              <w:left w:val="single" w:sz="4" w:space="0" w:color="auto"/>
              <w:bottom w:val="single" w:sz="4" w:space="0" w:color="auto"/>
              <w:right w:val="single" w:sz="12" w:space="0" w:color="auto"/>
            </w:tcBorders>
            <w:hideMark/>
          </w:tcPr>
          <w:p w14:paraId="5F235F32"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079CFF86"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281BBF05"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4B7BE2E1" w14:textId="77777777" w:rsidR="00C4772E" w:rsidRDefault="00C4772E">
            <w:pPr>
              <w:pStyle w:val="xmsonormal"/>
              <w:rPr>
                <w:rFonts w:ascii="Avenir Book" w:hAnsi="Avenir Book" w:cs="Arial"/>
                <w:sz w:val="20"/>
                <w:szCs w:val="20"/>
              </w:rPr>
            </w:pPr>
            <w:r>
              <w:rPr>
                <w:rFonts w:ascii="Avenir Book" w:hAnsi="Avenir Book" w:cs="Arial"/>
                <w:sz w:val="20"/>
                <w:szCs w:val="20"/>
              </w:rPr>
              <w:t>Monday 27 September 2021</w:t>
            </w:r>
          </w:p>
        </w:tc>
        <w:tc>
          <w:tcPr>
            <w:tcW w:w="1701" w:type="dxa"/>
            <w:tcBorders>
              <w:top w:val="single" w:sz="4" w:space="0" w:color="auto"/>
              <w:left w:val="single" w:sz="4" w:space="0" w:color="auto"/>
              <w:bottom w:val="single" w:sz="4" w:space="0" w:color="auto"/>
              <w:right w:val="single" w:sz="4" w:space="0" w:color="auto"/>
            </w:tcBorders>
            <w:hideMark/>
          </w:tcPr>
          <w:p w14:paraId="6ABBB730"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10 am</w:t>
            </w:r>
          </w:p>
        </w:tc>
        <w:tc>
          <w:tcPr>
            <w:tcW w:w="2268" w:type="dxa"/>
            <w:tcBorders>
              <w:top w:val="single" w:sz="4" w:space="0" w:color="auto"/>
              <w:left w:val="single" w:sz="4" w:space="0" w:color="auto"/>
              <w:bottom w:val="single" w:sz="4" w:space="0" w:color="auto"/>
              <w:right w:val="single" w:sz="4" w:space="0" w:color="auto"/>
            </w:tcBorders>
            <w:hideMark/>
          </w:tcPr>
          <w:p w14:paraId="3E6FAA64"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5CE8A521"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20 September</w:t>
            </w:r>
          </w:p>
        </w:tc>
        <w:tc>
          <w:tcPr>
            <w:tcW w:w="2268" w:type="dxa"/>
            <w:tcBorders>
              <w:top w:val="single" w:sz="4" w:space="0" w:color="auto"/>
              <w:left w:val="single" w:sz="4" w:space="0" w:color="auto"/>
              <w:bottom w:val="single" w:sz="4" w:space="0" w:color="auto"/>
              <w:right w:val="single" w:sz="4" w:space="0" w:color="auto"/>
            </w:tcBorders>
            <w:hideMark/>
          </w:tcPr>
          <w:p w14:paraId="6413C4EB"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17 September</w:t>
            </w:r>
          </w:p>
        </w:tc>
        <w:tc>
          <w:tcPr>
            <w:tcW w:w="1134" w:type="dxa"/>
            <w:tcBorders>
              <w:top w:val="single" w:sz="4" w:space="0" w:color="auto"/>
              <w:left w:val="single" w:sz="4" w:space="0" w:color="auto"/>
              <w:bottom w:val="single" w:sz="4" w:space="0" w:color="auto"/>
              <w:right w:val="single" w:sz="12" w:space="0" w:color="auto"/>
            </w:tcBorders>
            <w:hideMark/>
          </w:tcPr>
          <w:p w14:paraId="657654B8"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4251091F"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2D0361A4"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75C59FA0" w14:textId="77777777" w:rsidR="00C4772E" w:rsidRDefault="00C4772E">
            <w:pPr>
              <w:pStyle w:val="xmsonormal"/>
              <w:rPr>
                <w:rFonts w:ascii="Avenir Book" w:hAnsi="Avenir Book" w:cs="Arial"/>
                <w:sz w:val="20"/>
                <w:szCs w:val="20"/>
              </w:rPr>
            </w:pPr>
            <w:r>
              <w:rPr>
                <w:rFonts w:ascii="Avenir Book" w:hAnsi="Avenir Book" w:cs="Arial"/>
                <w:sz w:val="20"/>
                <w:szCs w:val="20"/>
              </w:rPr>
              <w:t>Friday 1 October 2021</w:t>
            </w:r>
          </w:p>
        </w:tc>
        <w:tc>
          <w:tcPr>
            <w:tcW w:w="1701" w:type="dxa"/>
            <w:tcBorders>
              <w:top w:val="single" w:sz="4" w:space="0" w:color="auto"/>
              <w:left w:val="single" w:sz="4" w:space="0" w:color="auto"/>
              <w:bottom w:val="single" w:sz="4" w:space="0" w:color="auto"/>
              <w:right w:val="single" w:sz="4" w:space="0" w:color="auto"/>
            </w:tcBorders>
            <w:hideMark/>
          </w:tcPr>
          <w:p w14:paraId="3989AF2B"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 pm</w:t>
            </w:r>
          </w:p>
        </w:tc>
        <w:tc>
          <w:tcPr>
            <w:tcW w:w="2268" w:type="dxa"/>
            <w:tcBorders>
              <w:top w:val="single" w:sz="4" w:space="0" w:color="auto"/>
              <w:left w:val="single" w:sz="4" w:space="0" w:color="auto"/>
              <w:bottom w:val="single" w:sz="4" w:space="0" w:color="auto"/>
              <w:right w:val="single" w:sz="4" w:space="0" w:color="auto"/>
            </w:tcBorders>
            <w:hideMark/>
          </w:tcPr>
          <w:p w14:paraId="7211C9C7"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2F76CA3C"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24 September</w:t>
            </w:r>
          </w:p>
        </w:tc>
        <w:tc>
          <w:tcPr>
            <w:tcW w:w="2268" w:type="dxa"/>
            <w:tcBorders>
              <w:top w:val="single" w:sz="4" w:space="0" w:color="auto"/>
              <w:left w:val="single" w:sz="4" w:space="0" w:color="auto"/>
              <w:bottom w:val="single" w:sz="4" w:space="0" w:color="auto"/>
              <w:right w:val="single" w:sz="4" w:space="0" w:color="auto"/>
            </w:tcBorders>
            <w:hideMark/>
          </w:tcPr>
          <w:p w14:paraId="7B392BD9"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 xml:space="preserve">30 </w:t>
            </w:r>
            <w:r>
              <w:rPr>
                <w:rFonts w:ascii="Avenir Book" w:eastAsia="Times New Roman" w:hAnsi="Avenir Book" w:cs="Arial"/>
                <w:sz w:val="21"/>
                <w:szCs w:val="21"/>
              </w:rPr>
              <w:t>September</w:t>
            </w:r>
          </w:p>
        </w:tc>
        <w:tc>
          <w:tcPr>
            <w:tcW w:w="1134" w:type="dxa"/>
            <w:tcBorders>
              <w:top w:val="single" w:sz="4" w:space="0" w:color="auto"/>
              <w:left w:val="single" w:sz="4" w:space="0" w:color="auto"/>
              <w:bottom w:val="single" w:sz="4" w:space="0" w:color="auto"/>
              <w:right w:val="single" w:sz="12" w:space="0" w:color="auto"/>
            </w:tcBorders>
            <w:hideMark/>
          </w:tcPr>
          <w:p w14:paraId="5B540BAE"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7A6B7A28"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39D7CE37"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270EF9A9" w14:textId="77777777" w:rsidR="00C4772E" w:rsidRDefault="00C4772E">
            <w:pPr>
              <w:pStyle w:val="xmsonormal"/>
              <w:rPr>
                <w:rFonts w:ascii="Avenir Book" w:hAnsi="Avenir Book" w:cs="Arial"/>
                <w:sz w:val="20"/>
                <w:szCs w:val="20"/>
              </w:rPr>
            </w:pPr>
            <w:r>
              <w:rPr>
                <w:rFonts w:ascii="Avenir Book" w:hAnsi="Avenir Book" w:cs="Arial"/>
                <w:sz w:val="20"/>
                <w:szCs w:val="20"/>
              </w:rPr>
              <w:t>Tuesday 5 October 2021</w:t>
            </w:r>
          </w:p>
        </w:tc>
        <w:tc>
          <w:tcPr>
            <w:tcW w:w="1701" w:type="dxa"/>
            <w:tcBorders>
              <w:top w:val="single" w:sz="4" w:space="0" w:color="auto"/>
              <w:left w:val="single" w:sz="4" w:space="0" w:color="auto"/>
              <w:bottom w:val="single" w:sz="4" w:space="0" w:color="auto"/>
              <w:right w:val="single" w:sz="4" w:space="0" w:color="auto"/>
            </w:tcBorders>
            <w:hideMark/>
          </w:tcPr>
          <w:p w14:paraId="048C8E88"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11 am</w:t>
            </w:r>
          </w:p>
        </w:tc>
        <w:tc>
          <w:tcPr>
            <w:tcW w:w="2268" w:type="dxa"/>
            <w:tcBorders>
              <w:top w:val="single" w:sz="4" w:space="0" w:color="auto"/>
              <w:left w:val="single" w:sz="4" w:space="0" w:color="auto"/>
              <w:bottom w:val="single" w:sz="4" w:space="0" w:color="auto"/>
              <w:right w:val="single" w:sz="4" w:space="0" w:color="auto"/>
            </w:tcBorders>
            <w:hideMark/>
          </w:tcPr>
          <w:p w14:paraId="1F44AB7C"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In Person - SALC 5</w:t>
            </w:r>
          </w:p>
        </w:tc>
        <w:tc>
          <w:tcPr>
            <w:tcW w:w="2268" w:type="dxa"/>
            <w:tcBorders>
              <w:top w:val="single" w:sz="4" w:space="0" w:color="auto"/>
              <w:left w:val="single" w:sz="4" w:space="0" w:color="auto"/>
              <w:bottom w:val="single" w:sz="4" w:space="0" w:color="auto"/>
              <w:right w:val="single" w:sz="4" w:space="0" w:color="auto"/>
            </w:tcBorders>
            <w:hideMark/>
          </w:tcPr>
          <w:p w14:paraId="287370BE"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28 September</w:t>
            </w:r>
          </w:p>
        </w:tc>
        <w:tc>
          <w:tcPr>
            <w:tcW w:w="2268" w:type="dxa"/>
            <w:tcBorders>
              <w:top w:val="single" w:sz="4" w:space="0" w:color="auto"/>
              <w:left w:val="single" w:sz="4" w:space="0" w:color="auto"/>
              <w:bottom w:val="single" w:sz="4" w:space="0" w:color="auto"/>
              <w:right w:val="single" w:sz="4" w:space="0" w:color="auto"/>
            </w:tcBorders>
            <w:hideMark/>
          </w:tcPr>
          <w:p w14:paraId="6FB8E171"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27 September</w:t>
            </w:r>
          </w:p>
        </w:tc>
        <w:tc>
          <w:tcPr>
            <w:tcW w:w="1134" w:type="dxa"/>
            <w:tcBorders>
              <w:top w:val="single" w:sz="4" w:space="0" w:color="auto"/>
              <w:left w:val="single" w:sz="4" w:space="0" w:color="auto"/>
              <w:bottom w:val="single" w:sz="4" w:space="0" w:color="auto"/>
              <w:right w:val="single" w:sz="12" w:space="0" w:color="auto"/>
            </w:tcBorders>
            <w:hideMark/>
          </w:tcPr>
          <w:p w14:paraId="22ADA3A3"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25</w:t>
            </w:r>
          </w:p>
        </w:tc>
      </w:tr>
      <w:tr w:rsidR="00C4772E" w14:paraId="2629AE0D"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083A377D"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3C6F59B4" w14:textId="77777777" w:rsidR="00C4772E" w:rsidRDefault="00C4772E">
            <w:pPr>
              <w:pStyle w:val="xmsonormal"/>
              <w:rPr>
                <w:rFonts w:ascii="Avenir Book" w:hAnsi="Avenir Book" w:cs="Arial"/>
                <w:sz w:val="20"/>
                <w:szCs w:val="20"/>
              </w:rPr>
            </w:pPr>
            <w:r>
              <w:rPr>
                <w:rFonts w:ascii="Avenir Book" w:hAnsi="Avenir Book" w:cs="Arial"/>
                <w:sz w:val="20"/>
                <w:szCs w:val="20"/>
              </w:rPr>
              <w:t xml:space="preserve">Thursday 7 October 2021 </w:t>
            </w:r>
          </w:p>
        </w:tc>
        <w:tc>
          <w:tcPr>
            <w:tcW w:w="1701" w:type="dxa"/>
            <w:tcBorders>
              <w:top w:val="single" w:sz="4" w:space="0" w:color="auto"/>
              <w:left w:val="single" w:sz="4" w:space="0" w:color="auto"/>
              <w:bottom w:val="single" w:sz="4" w:space="0" w:color="auto"/>
              <w:right w:val="single" w:sz="4" w:space="0" w:color="auto"/>
            </w:tcBorders>
            <w:hideMark/>
          </w:tcPr>
          <w:p w14:paraId="16D11713"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 pm</w:t>
            </w:r>
          </w:p>
        </w:tc>
        <w:tc>
          <w:tcPr>
            <w:tcW w:w="2268" w:type="dxa"/>
            <w:tcBorders>
              <w:top w:val="single" w:sz="4" w:space="0" w:color="auto"/>
              <w:left w:val="single" w:sz="4" w:space="0" w:color="auto"/>
              <w:bottom w:val="single" w:sz="4" w:space="0" w:color="auto"/>
              <w:right w:val="single" w:sz="4" w:space="0" w:color="auto"/>
            </w:tcBorders>
            <w:hideMark/>
          </w:tcPr>
          <w:p w14:paraId="6E6EEEB8"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30C8F93D"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30 September</w:t>
            </w:r>
          </w:p>
        </w:tc>
        <w:tc>
          <w:tcPr>
            <w:tcW w:w="2268" w:type="dxa"/>
            <w:tcBorders>
              <w:top w:val="single" w:sz="4" w:space="0" w:color="auto"/>
              <w:left w:val="single" w:sz="4" w:space="0" w:color="auto"/>
              <w:bottom w:val="single" w:sz="4" w:space="0" w:color="auto"/>
              <w:right w:val="single" w:sz="4" w:space="0" w:color="auto"/>
            </w:tcBorders>
            <w:hideMark/>
          </w:tcPr>
          <w:p w14:paraId="290E5E52"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29 September</w:t>
            </w:r>
          </w:p>
        </w:tc>
        <w:tc>
          <w:tcPr>
            <w:tcW w:w="1134" w:type="dxa"/>
            <w:tcBorders>
              <w:top w:val="single" w:sz="4" w:space="0" w:color="auto"/>
              <w:left w:val="single" w:sz="4" w:space="0" w:color="auto"/>
              <w:bottom w:val="single" w:sz="4" w:space="0" w:color="auto"/>
              <w:right w:val="single" w:sz="12" w:space="0" w:color="auto"/>
            </w:tcBorders>
            <w:hideMark/>
          </w:tcPr>
          <w:p w14:paraId="27453C5E"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6F5D8024"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280702A3"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2FFCFFDB" w14:textId="77777777" w:rsidR="00C4772E" w:rsidRDefault="00C4772E">
            <w:pPr>
              <w:pStyle w:val="xmsonormal"/>
              <w:rPr>
                <w:rFonts w:ascii="Avenir Book" w:hAnsi="Avenir Book" w:cs="Arial"/>
                <w:sz w:val="20"/>
                <w:szCs w:val="20"/>
              </w:rPr>
            </w:pPr>
            <w:r>
              <w:rPr>
                <w:rFonts w:ascii="Avenir Book" w:hAnsi="Avenir Book" w:cs="Arial"/>
                <w:sz w:val="20"/>
                <w:szCs w:val="20"/>
              </w:rPr>
              <w:t>Monday 11 October 2021</w:t>
            </w:r>
          </w:p>
        </w:tc>
        <w:tc>
          <w:tcPr>
            <w:tcW w:w="1701" w:type="dxa"/>
            <w:tcBorders>
              <w:top w:val="single" w:sz="4" w:space="0" w:color="auto"/>
              <w:left w:val="single" w:sz="4" w:space="0" w:color="auto"/>
              <w:bottom w:val="single" w:sz="4" w:space="0" w:color="auto"/>
              <w:right w:val="single" w:sz="4" w:space="0" w:color="auto"/>
            </w:tcBorders>
            <w:hideMark/>
          </w:tcPr>
          <w:p w14:paraId="17F049D4"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12.30 pm</w:t>
            </w:r>
          </w:p>
        </w:tc>
        <w:tc>
          <w:tcPr>
            <w:tcW w:w="2268" w:type="dxa"/>
            <w:tcBorders>
              <w:top w:val="single" w:sz="4" w:space="0" w:color="auto"/>
              <w:left w:val="single" w:sz="4" w:space="0" w:color="auto"/>
              <w:bottom w:val="single" w:sz="4" w:space="0" w:color="auto"/>
              <w:right w:val="single" w:sz="4" w:space="0" w:color="auto"/>
            </w:tcBorders>
            <w:hideMark/>
          </w:tcPr>
          <w:p w14:paraId="784D189D"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40B62DA1"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4</w:t>
            </w:r>
            <w:r>
              <w:rPr>
                <w:rFonts w:ascii="Avenir Book" w:hAnsi="Avenir Book" w:cs="Arial"/>
                <w:sz w:val="21"/>
                <w:szCs w:val="21"/>
              </w:rPr>
              <w:t xml:space="preserve"> October</w:t>
            </w:r>
          </w:p>
        </w:tc>
        <w:tc>
          <w:tcPr>
            <w:tcW w:w="2268" w:type="dxa"/>
            <w:tcBorders>
              <w:top w:val="single" w:sz="4" w:space="0" w:color="auto"/>
              <w:left w:val="single" w:sz="4" w:space="0" w:color="auto"/>
              <w:bottom w:val="single" w:sz="4" w:space="0" w:color="auto"/>
              <w:right w:val="single" w:sz="4" w:space="0" w:color="auto"/>
            </w:tcBorders>
            <w:hideMark/>
          </w:tcPr>
          <w:p w14:paraId="2801573A"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1 October</w:t>
            </w:r>
          </w:p>
        </w:tc>
        <w:tc>
          <w:tcPr>
            <w:tcW w:w="1134" w:type="dxa"/>
            <w:tcBorders>
              <w:top w:val="single" w:sz="4" w:space="0" w:color="auto"/>
              <w:left w:val="single" w:sz="4" w:space="0" w:color="auto"/>
              <w:bottom w:val="single" w:sz="4" w:space="0" w:color="auto"/>
              <w:right w:val="single" w:sz="12" w:space="0" w:color="auto"/>
            </w:tcBorders>
            <w:hideMark/>
          </w:tcPr>
          <w:p w14:paraId="567C0876"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4BFB8B84"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7109C6C8"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1F1BE177" w14:textId="77777777" w:rsidR="00C4772E" w:rsidRDefault="00C4772E">
            <w:pPr>
              <w:pStyle w:val="xmsonormal"/>
              <w:rPr>
                <w:rFonts w:ascii="Avenir Book" w:hAnsi="Avenir Book" w:cs="Arial"/>
                <w:sz w:val="20"/>
                <w:szCs w:val="20"/>
              </w:rPr>
            </w:pPr>
            <w:r>
              <w:rPr>
                <w:rFonts w:ascii="Avenir Book" w:hAnsi="Avenir Book" w:cs="Arial"/>
                <w:sz w:val="20"/>
                <w:szCs w:val="20"/>
              </w:rPr>
              <w:t>Wednesday 13 October 2021</w:t>
            </w:r>
          </w:p>
        </w:tc>
        <w:tc>
          <w:tcPr>
            <w:tcW w:w="1701" w:type="dxa"/>
            <w:tcBorders>
              <w:top w:val="single" w:sz="4" w:space="0" w:color="auto"/>
              <w:left w:val="single" w:sz="4" w:space="0" w:color="auto"/>
              <w:bottom w:val="single" w:sz="4" w:space="0" w:color="auto"/>
              <w:right w:val="single" w:sz="4" w:space="0" w:color="auto"/>
            </w:tcBorders>
            <w:hideMark/>
          </w:tcPr>
          <w:p w14:paraId="0BA560FC"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10 am</w:t>
            </w:r>
          </w:p>
        </w:tc>
        <w:tc>
          <w:tcPr>
            <w:tcW w:w="2268" w:type="dxa"/>
            <w:tcBorders>
              <w:top w:val="single" w:sz="4" w:space="0" w:color="auto"/>
              <w:left w:val="single" w:sz="4" w:space="0" w:color="auto"/>
              <w:bottom w:val="single" w:sz="4" w:space="0" w:color="auto"/>
              <w:right w:val="single" w:sz="4" w:space="0" w:color="auto"/>
            </w:tcBorders>
            <w:hideMark/>
          </w:tcPr>
          <w:p w14:paraId="62865359"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In Person - SALC 5</w:t>
            </w:r>
          </w:p>
        </w:tc>
        <w:tc>
          <w:tcPr>
            <w:tcW w:w="2268" w:type="dxa"/>
            <w:tcBorders>
              <w:top w:val="single" w:sz="4" w:space="0" w:color="auto"/>
              <w:left w:val="single" w:sz="4" w:space="0" w:color="auto"/>
              <w:bottom w:val="single" w:sz="4" w:space="0" w:color="auto"/>
              <w:right w:val="single" w:sz="4" w:space="0" w:color="auto"/>
            </w:tcBorders>
            <w:hideMark/>
          </w:tcPr>
          <w:p w14:paraId="56387930"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6 October</w:t>
            </w:r>
          </w:p>
        </w:tc>
        <w:tc>
          <w:tcPr>
            <w:tcW w:w="2268" w:type="dxa"/>
            <w:tcBorders>
              <w:top w:val="single" w:sz="4" w:space="0" w:color="auto"/>
              <w:left w:val="single" w:sz="4" w:space="0" w:color="auto"/>
              <w:bottom w:val="single" w:sz="4" w:space="0" w:color="auto"/>
              <w:right w:val="single" w:sz="4" w:space="0" w:color="auto"/>
            </w:tcBorders>
            <w:hideMark/>
          </w:tcPr>
          <w:p w14:paraId="4F8E09F1"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5 October</w:t>
            </w:r>
          </w:p>
        </w:tc>
        <w:tc>
          <w:tcPr>
            <w:tcW w:w="1134" w:type="dxa"/>
            <w:tcBorders>
              <w:top w:val="single" w:sz="4" w:space="0" w:color="auto"/>
              <w:left w:val="single" w:sz="4" w:space="0" w:color="auto"/>
              <w:bottom w:val="single" w:sz="4" w:space="0" w:color="auto"/>
              <w:right w:val="single" w:sz="12" w:space="0" w:color="auto"/>
            </w:tcBorders>
            <w:hideMark/>
          </w:tcPr>
          <w:p w14:paraId="172044C9"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25</w:t>
            </w:r>
          </w:p>
        </w:tc>
      </w:tr>
      <w:tr w:rsidR="00C4772E" w14:paraId="7AC54727"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0C241F26"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60CBA043" w14:textId="77777777" w:rsidR="00C4772E" w:rsidRDefault="00C4772E">
            <w:pPr>
              <w:pStyle w:val="xmsonormal"/>
              <w:rPr>
                <w:rFonts w:ascii="Avenir Book" w:hAnsi="Avenir Book" w:cs="Arial"/>
                <w:sz w:val="20"/>
                <w:szCs w:val="20"/>
              </w:rPr>
            </w:pPr>
            <w:r>
              <w:rPr>
                <w:rFonts w:ascii="Avenir Book" w:hAnsi="Avenir Book" w:cs="Arial"/>
                <w:sz w:val="20"/>
                <w:szCs w:val="20"/>
              </w:rPr>
              <w:t>Tuesday 19 October 2021</w:t>
            </w:r>
          </w:p>
        </w:tc>
        <w:tc>
          <w:tcPr>
            <w:tcW w:w="1701" w:type="dxa"/>
            <w:tcBorders>
              <w:top w:val="single" w:sz="4" w:space="0" w:color="auto"/>
              <w:left w:val="single" w:sz="4" w:space="0" w:color="auto"/>
              <w:bottom w:val="single" w:sz="4" w:space="0" w:color="auto"/>
              <w:right w:val="single" w:sz="4" w:space="0" w:color="auto"/>
            </w:tcBorders>
            <w:hideMark/>
          </w:tcPr>
          <w:p w14:paraId="7ED011AA"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3.30 pm</w:t>
            </w:r>
          </w:p>
        </w:tc>
        <w:tc>
          <w:tcPr>
            <w:tcW w:w="2268" w:type="dxa"/>
            <w:tcBorders>
              <w:top w:val="single" w:sz="4" w:space="0" w:color="auto"/>
              <w:left w:val="single" w:sz="4" w:space="0" w:color="auto"/>
              <w:bottom w:val="single" w:sz="4" w:space="0" w:color="auto"/>
              <w:right w:val="single" w:sz="4" w:space="0" w:color="auto"/>
            </w:tcBorders>
            <w:hideMark/>
          </w:tcPr>
          <w:p w14:paraId="0F42931C"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08123F77"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 xml:space="preserve">12 </w:t>
            </w:r>
            <w:r>
              <w:rPr>
                <w:rFonts w:ascii="Avenir Book" w:hAnsi="Avenir Book" w:cs="Arial"/>
                <w:sz w:val="21"/>
                <w:szCs w:val="21"/>
              </w:rPr>
              <w:t>October</w:t>
            </w:r>
          </w:p>
        </w:tc>
        <w:tc>
          <w:tcPr>
            <w:tcW w:w="2268" w:type="dxa"/>
            <w:tcBorders>
              <w:top w:val="single" w:sz="4" w:space="0" w:color="auto"/>
              <w:left w:val="single" w:sz="4" w:space="0" w:color="auto"/>
              <w:bottom w:val="single" w:sz="4" w:space="0" w:color="auto"/>
              <w:right w:val="single" w:sz="4" w:space="0" w:color="auto"/>
            </w:tcBorders>
            <w:hideMark/>
          </w:tcPr>
          <w:p w14:paraId="3F1964BD"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11 October</w:t>
            </w:r>
          </w:p>
        </w:tc>
        <w:tc>
          <w:tcPr>
            <w:tcW w:w="1134" w:type="dxa"/>
            <w:tcBorders>
              <w:top w:val="single" w:sz="4" w:space="0" w:color="auto"/>
              <w:left w:val="single" w:sz="4" w:space="0" w:color="auto"/>
              <w:bottom w:val="single" w:sz="4" w:space="0" w:color="auto"/>
              <w:right w:val="single" w:sz="12" w:space="0" w:color="auto"/>
            </w:tcBorders>
            <w:hideMark/>
          </w:tcPr>
          <w:p w14:paraId="4C3A7C74"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3B98F491"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7D479B46"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12" w:space="0" w:color="auto"/>
              <w:right w:val="single" w:sz="4" w:space="0" w:color="auto"/>
            </w:tcBorders>
            <w:hideMark/>
          </w:tcPr>
          <w:p w14:paraId="3F1CD33A" w14:textId="77777777" w:rsidR="00C4772E" w:rsidRDefault="00C4772E">
            <w:pPr>
              <w:pStyle w:val="xmsonormal"/>
              <w:rPr>
                <w:rFonts w:ascii="Avenir Book" w:hAnsi="Avenir Book" w:cs="Arial"/>
                <w:sz w:val="20"/>
                <w:szCs w:val="20"/>
              </w:rPr>
            </w:pPr>
            <w:r>
              <w:rPr>
                <w:rFonts w:ascii="Avenir Book" w:hAnsi="Avenir Book" w:cs="Arial"/>
                <w:sz w:val="20"/>
                <w:szCs w:val="20"/>
              </w:rPr>
              <w:t>Thursday 21 October 2021</w:t>
            </w:r>
          </w:p>
        </w:tc>
        <w:tc>
          <w:tcPr>
            <w:tcW w:w="1701" w:type="dxa"/>
            <w:tcBorders>
              <w:top w:val="single" w:sz="4" w:space="0" w:color="auto"/>
              <w:left w:val="single" w:sz="4" w:space="0" w:color="auto"/>
              <w:bottom w:val="single" w:sz="12" w:space="0" w:color="auto"/>
              <w:right w:val="single" w:sz="4" w:space="0" w:color="auto"/>
            </w:tcBorders>
            <w:hideMark/>
          </w:tcPr>
          <w:p w14:paraId="4FE02938"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3 pm</w:t>
            </w:r>
          </w:p>
        </w:tc>
        <w:tc>
          <w:tcPr>
            <w:tcW w:w="2268" w:type="dxa"/>
            <w:tcBorders>
              <w:top w:val="single" w:sz="4" w:space="0" w:color="auto"/>
              <w:left w:val="single" w:sz="4" w:space="0" w:color="auto"/>
              <w:bottom w:val="single" w:sz="12" w:space="0" w:color="auto"/>
              <w:right w:val="single" w:sz="4" w:space="0" w:color="auto"/>
            </w:tcBorders>
            <w:hideMark/>
          </w:tcPr>
          <w:p w14:paraId="659A1851"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12" w:space="0" w:color="auto"/>
              <w:right w:val="single" w:sz="4" w:space="0" w:color="auto"/>
            </w:tcBorders>
            <w:hideMark/>
          </w:tcPr>
          <w:p w14:paraId="63A3C67F"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 xml:space="preserve">14 </w:t>
            </w:r>
            <w:r>
              <w:rPr>
                <w:rFonts w:ascii="Avenir Book" w:hAnsi="Avenir Book" w:cs="Arial"/>
                <w:sz w:val="21"/>
                <w:szCs w:val="21"/>
              </w:rPr>
              <w:t>October</w:t>
            </w:r>
          </w:p>
        </w:tc>
        <w:tc>
          <w:tcPr>
            <w:tcW w:w="2268" w:type="dxa"/>
            <w:tcBorders>
              <w:top w:val="single" w:sz="4" w:space="0" w:color="auto"/>
              <w:left w:val="single" w:sz="4" w:space="0" w:color="auto"/>
              <w:bottom w:val="single" w:sz="12" w:space="0" w:color="auto"/>
              <w:right w:val="single" w:sz="4" w:space="0" w:color="auto"/>
            </w:tcBorders>
            <w:hideMark/>
          </w:tcPr>
          <w:p w14:paraId="1D02E5A2"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13 October</w:t>
            </w:r>
          </w:p>
        </w:tc>
        <w:tc>
          <w:tcPr>
            <w:tcW w:w="1134" w:type="dxa"/>
            <w:tcBorders>
              <w:top w:val="single" w:sz="4" w:space="0" w:color="auto"/>
              <w:left w:val="single" w:sz="4" w:space="0" w:color="auto"/>
              <w:bottom w:val="single" w:sz="12" w:space="0" w:color="auto"/>
              <w:right w:val="single" w:sz="12" w:space="0" w:color="auto"/>
            </w:tcBorders>
            <w:hideMark/>
          </w:tcPr>
          <w:p w14:paraId="1330361F"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63542D5D" w14:textId="77777777" w:rsidTr="00C4772E">
        <w:trPr>
          <w:trHeight w:val="283"/>
        </w:trPr>
        <w:tc>
          <w:tcPr>
            <w:tcW w:w="1701" w:type="dxa"/>
            <w:vMerge w:val="restart"/>
            <w:tcBorders>
              <w:top w:val="single" w:sz="12" w:space="0" w:color="auto"/>
              <w:left w:val="single" w:sz="12" w:space="0" w:color="auto"/>
              <w:bottom w:val="single" w:sz="12" w:space="0" w:color="auto"/>
              <w:right w:val="single" w:sz="4" w:space="0" w:color="auto"/>
            </w:tcBorders>
            <w:hideMark/>
          </w:tcPr>
          <w:p w14:paraId="75EB2614" w14:textId="77777777" w:rsidR="00C4772E" w:rsidRDefault="00C4772E">
            <w:pPr>
              <w:pStyle w:val="xmsonormal"/>
              <w:rPr>
                <w:rFonts w:ascii="Avenir Book" w:hAnsi="Avenir Book" w:cs="Arial"/>
                <w:sz w:val="20"/>
                <w:szCs w:val="20"/>
              </w:rPr>
            </w:pPr>
            <w:r>
              <w:rPr>
                <w:rFonts w:ascii="Avenir Book" w:hAnsi="Avenir Book" w:cs="Arial"/>
                <w:sz w:val="20"/>
                <w:szCs w:val="20"/>
              </w:rPr>
              <w:t>Introduction to Assessment and Feedback for Learning</w:t>
            </w:r>
          </w:p>
        </w:tc>
        <w:tc>
          <w:tcPr>
            <w:tcW w:w="3104" w:type="dxa"/>
            <w:tcBorders>
              <w:top w:val="single" w:sz="12" w:space="0" w:color="auto"/>
              <w:left w:val="single" w:sz="4" w:space="0" w:color="auto"/>
              <w:bottom w:val="single" w:sz="4" w:space="0" w:color="auto"/>
              <w:right w:val="single" w:sz="4" w:space="0" w:color="auto"/>
            </w:tcBorders>
            <w:hideMark/>
          </w:tcPr>
          <w:p w14:paraId="5920D170" w14:textId="77777777" w:rsidR="00C4772E" w:rsidRDefault="00C4772E">
            <w:pPr>
              <w:pStyle w:val="xmsonormal"/>
              <w:rPr>
                <w:rFonts w:ascii="Avenir Book" w:hAnsi="Avenir Book" w:cs="Arial"/>
                <w:sz w:val="20"/>
                <w:szCs w:val="20"/>
              </w:rPr>
            </w:pPr>
            <w:r>
              <w:rPr>
                <w:rFonts w:ascii="Avenir Book" w:hAnsi="Avenir Book" w:cs="Arial"/>
                <w:sz w:val="20"/>
                <w:szCs w:val="20"/>
              </w:rPr>
              <w:t>Thursday 23 September 2021</w:t>
            </w:r>
          </w:p>
        </w:tc>
        <w:tc>
          <w:tcPr>
            <w:tcW w:w="1701" w:type="dxa"/>
            <w:tcBorders>
              <w:top w:val="single" w:sz="12" w:space="0" w:color="auto"/>
              <w:left w:val="single" w:sz="4" w:space="0" w:color="auto"/>
              <w:bottom w:val="single" w:sz="4" w:space="0" w:color="auto"/>
              <w:right w:val="single" w:sz="4" w:space="0" w:color="auto"/>
            </w:tcBorders>
            <w:hideMark/>
          </w:tcPr>
          <w:p w14:paraId="5B0F9F69"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2 pm</w:t>
            </w:r>
          </w:p>
        </w:tc>
        <w:tc>
          <w:tcPr>
            <w:tcW w:w="2268" w:type="dxa"/>
            <w:tcBorders>
              <w:top w:val="single" w:sz="12" w:space="0" w:color="auto"/>
              <w:left w:val="single" w:sz="4" w:space="0" w:color="auto"/>
              <w:bottom w:val="single" w:sz="4" w:space="0" w:color="auto"/>
              <w:right w:val="single" w:sz="4" w:space="0" w:color="auto"/>
            </w:tcBorders>
            <w:hideMark/>
          </w:tcPr>
          <w:p w14:paraId="0163644D"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12" w:space="0" w:color="auto"/>
              <w:left w:val="single" w:sz="4" w:space="0" w:color="auto"/>
              <w:bottom w:val="single" w:sz="4" w:space="0" w:color="auto"/>
              <w:right w:val="single" w:sz="4" w:space="0" w:color="auto"/>
            </w:tcBorders>
            <w:hideMark/>
          </w:tcPr>
          <w:p w14:paraId="5D0B99B0"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16 September</w:t>
            </w:r>
          </w:p>
        </w:tc>
        <w:tc>
          <w:tcPr>
            <w:tcW w:w="2268" w:type="dxa"/>
            <w:tcBorders>
              <w:top w:val="single" w:sz="12" w:space="0" w:color="auto"/>
              <w:left w:val="single" w:sz="4" w:space="0" w:color="auto"/>
              <w:bottom w:val="single" w:sz="4" w:space="0" w:color="auto"/>
              <w:right w:val="single" w:sz="4" w:space="0" w:color="auto"/>
            </w:tcBorders>
            <w:hideMark/>
          </w:tcPr>
          <w:p w14:paraId="2113EC3A"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15 September</w:t>
            </w:r>
          </w:p>
        </w:tc>
        <w:tc>
          <w:tcPr>
            <w:tcW w:w="1134" w:type="dxa"/>
            <w:tcBorders>
              <w:top w:val="single" w:sz="12" w:space="0" w:color="auto"/>
              <w:left w:val="single" w:sz="4" w:space="0" w:color="auto"/>
              <w:bottom w:val="single" w:sz="4" w:space="0" w:color="auto"/>
              <w:right w:val="single" w:sz="12" w:space="0" w:color="auto"/>
            </w:tcBorders>
            <w:hideMark/>
          </w:tcPr>
          <w:p w14:paraId="145A329B"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5E62D79C"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2F5D2672"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2398BF34" w14:textId="77777777" w:rsidR="00C4772E" w:rsidRDefault="00C4772E">
            <w:pPr>
              <w:pStyle w:val="xmsonormal"/>
              <w:rPr>
                <w:rFonts w:ascii="Avenir Book" w:hAnsi="Avenir Book" w:cs="Arial"/>
                <w:sz w:val="20"/>
                <w:szCs w:val="20"/>
              </w:rPr>
            </w:pPr>
            <w:r>
              <w:rPr>
                <w:rFonts w:ascii="Avenir Book" w:hAnsi="Avenir Book" w:cs="Arial"/>
                <w:sz w:val="20"/>
                <w:szCs w:val="20"/>
              </w:rPr>
              <w:t>Wednesday 27 October 2021</w:t>
            </w:r>
          </w:p>
        </w:tc>
        <w:tc>
          <w:tcPr>
            <w:tcW w:w="1701" w:type="dxa"/>
            <w:tcBorders>
              <w:top w:val="single" w:sz="4" w:space="0" w:color="auto"/>
              <w:left w:val="single" w:sz="4" w:space="0" w:color="auto"/>
              <w:bottom w:val="single" w:sz="4" w:space="0" w:color="auto"/>
              <w:right w:val="single" w:sz="4" w:space="0" w:color="auto"/>
            </w:tcBorders>
            <w:hideMark/>
          </w:tcPr>
          <w:p w14:paraId="35EBF4EC"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3.30 pm</w:t>
            </w:r>
          </w:p>
        </w:tc>
        <w:tc>
          <w:tcPr>
            <w:tcW w:w="2268" w:type="dxa"/>
            <w:tcBorders>
              <w:top w:val="single" w:sz="4" w:space="0" w:color="auto"/>
              <w:left w:val="single" w:sz="4" w:space="0" w:color="auto"/>
              <w:bottom w:val="single" w:sz="4" w:space="0" w:color="auto"/>
              <w:right w:val="single" w:sz="4" w:space="0" w:color="auto"/>
            </w:tcBorders>
            <w:hideMark/>
          </w:tcPr>
          <w:p w14:paraId="381FE311"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In Person - SALC 5</w:t>
            </w:r>
          </w:p>
        </w:tc>
        <w:tc>
          <w:tcPr>
            <w:tcW w:w="2268" w:type="dxa"/>
            <w:tcBorders>
              <w:top w:val="single" w:sz="4" w:space="0" w:color="auto"/>
              <w:left w:val="single" w:sz="4" w:space="0" w:color="auto"/>
              <w:bottom w:val="single" w:sz="4" w:space="0" w:color="auto"/>
              <w:right w:val="single" w:sz="4" w:space="0" w:color="auto"/>
            </w:tcBorders>
            <w:hideMark/>
          </w:tcPr>
          <w:p w14:paraId="3A56DB24"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20 October</w:t>
            </w:r>
          </w:p>
        </w:tc>
        <w:tc>
          <w:tcPr>
            <w:tcW w:w="2268" w:type="dxa"/>
            <w:tcBorders>
              <w:top w:val="single" w:sz="4" w:space="0" w:color="auto"/>
              <w:left w:val="single" w:sz="4" w:space="0" w:color="auto"/>
              <w:bottom w:val="single" w:sz="4" w:space="0" w:color="auto"/>
              <w:right w:val="single" w:sz="4" w:space="0" w:color="auto"/>
            </w:tcBorders>
            <w:hideMark/>
          </w:tcPr>
          <w:p w14:paraId="3121D75C"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19 October</w:t>
            </w:r>
          </w:p>
        </w:tc>
        <w:tc>
          <w:tcPr>
            <w:tcW w:w="1134" w:type="dxa"/>
            <w:tcBorders>
              <w:top w:val="single" w:sz="4" w:space="0" w:color="auto"/>
              <w:left w:val="single" w:sz="4" w:space="0" w:color="auto"/>
              <w:bottom w:val="single" w:sz="4" w:space="0" w:color="auto"/>
              <w:right w:val="single" w:sz="12" w:space="0" w:color="auto"/>
            </w:tcBorders>
            <w:hideMark/>
          </w:tcPr>
          <w:p w14:paraId="7A4FB1BF"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25</w:t>
            </w:r>
          </w:p>
        </w:tc>
      </w:tr>
      <w:tr w:rsidR="00C4772E" w14:paraId="70D44CEB"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10F652D1"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54D3D8EB" w14:textId="77777777" w:rsidR="00C4772E" w:rsidRDefault="00C4772E">
            <w:pPr>
              <w:pStyle w:val="xmsonormal"/>
              <w:rPr>
                <w:rFonts w:ascii="Avenir Book" w:hAnsi="Avenir Book" w:cs="Arial"/>
                <w:sz w:val="20"/>
                <w:szCs w:val="20"/>
              </w:rPr>
            </w:pPr>
            <w:r>
              <w:rPr>
                <w:rFonts w:ascii="Avenir Book" w:hAnsi="Avenir Book" w:cs="Arial"/>
                <w:sz w:val="20"/>
                <w:szCs w:val="20"/>
              </w:rPr>
              <w:t>Friday 29 October 2021</w:t>
            </w:r>
          </w:p>
        </w:tc>
        <w:tc>
          <w:tcPr>
            <w:tcW w:w="1701" w:type="dxa"/>
            <w:tcBorders>
              <w:top w:val="single" w:sz="4" w:space="0" w:color="auto"/>
              <w:left w:val="single" w:sz="4" w:space="0" w:color="auto"/>
              <w:bottom w:val="single" w:sz="4" w:space="0" w:color="auto"/>
              <w:right w:val="single" w:sz="4" w:space="0" w:color="auto"/>
            </w:tcBorders>
            <w:hideMark/>
          </w:tcPr>
          <w:p w14:paraId="5E3583AA"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10 am</w:t>
            </w:r>
          </w:p>
        </w:tc>
        <w:tc>
          <w:tcPr>
            <w:tcW w:w="2268" w:type="dxa"/>
            <w:tcBorders>
              <w:top w:val="single" w:sz="4" w:space="0" w:color="auto"/>
              <w:left w:val="single" w:sz="4" w:space="0" w:color="auto"/>
              <w:bottom w:val="single" w:sz="4" w:space="0" w:color="auto"/>
              <w:right w:val="single" w:sz="4" w:space="0" w:color="auto"/>
            </w:tcBorders>
            <w:hideMark/>
          </w:tcPr>
          <w:p w14:paraId="4608F7DC"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61198A5D"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 xml:space="preserve">22 </w:t>
            </w:r>
            <w:r>
              <w:rPr>
                <w:rFonts w:ascii="Avenir Book" w:hAnsi="Avenir Book" w:cs="Arial"/>
                <w:sz w:val="21"/>
                <w:szCs w:val="21"/>
              </w:rPr>
              <w:t>October</w:t>
            </w:r>
          </w:p>
        </w:tc>
        <w:tc>
          <w:tcPr>
            <w:tcW w:w="2268" w:type="dxa"/>
            <w:tcBorders>
              <w:top w:val="single" w:sz="4" w:space="0" w:color="auto"/>
              <w:left w:val="single" w:sz="4" w:space="0" w:color="auto"/>
              <w:bottom w:val="single" w:sz="4" w:space="0" w:color="auto"/>
              <w:right w:val="single" w:sz="4" w:space="0" w:color="auto"/>
            </w:tcBorders>
            <w:hideMark/>
          </w:tcPr>
          <w:p w14:paraId="2BDDEAA7"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21 October</w:t>
            </w:r>
          </w:p>
        </w:tc>
        <w:tc>
          <w:tcPr>
            <w:tcW w:w="1134" w:type="dxa"/>
            <w:tcBorders>
              <w:top w:val="single" w:sz="4" w:space="0" w:color="auto"/>
              <w:left w:val="single" w:sz="4" w:space="0" w:color="auto"/>
              <w:bottom w:val="single" w:sz="4" w:space="0" w:color="auto"/>
              <w:right w:val="single" w:sz="12" w:space="0" w:color="auto"/>
            </w:tcBorders>
            <w:hideMark/>
          </w:tcPr>
          <w:p w14:paraId="7B7FCC7A"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45CB0A89"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1B97C317"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28241C9A" w14:textId="77777777" w:rsidR="00C4772E" w:rsidRDefault="00C4772E">
            <w:pPr>
              <w:pStyle w:val="xmsonormal"/>
              <w:rPr>
                <w:rFonts w:ascii="Avenir Book" w:hAnsi="Avenir Book" w:cs="Arial"/>
                <w:sz w:val="20"/>
                <w:szCs w:val="20"/>
              </w:rPr>
            </w:pPr>
            <w:r>
              <w:rPr>
                <w:rFonts w:ascii="Avenir Book" w:hAnsi="Avenir Book" w:cs="Arial"/>
                <w:sz w:val="20"/>
                <w:szCs w:val="20"/>
              </w:rPr>
              <w:t>Tuesday 2 November 2021</w:t>
            </w:r>
          </w:p>
        </w:tc>
        <w:tc>
          <w:tcPr>
            <w:tcW w:w="1701" w:type="dxa"/>
            <w:tcBorders>
              <w:top w:val="single" w:sz="4" w:space="0" w:color="auto"/>
              <w:left w:val="single" w:sz="4" w:space="0" w:color="auto"/>
              <w:bottom w:val="single" w:sz="4" w:space="0" w:color="auto"/>
              <w:right w:val="single" w:sz="4" w:space="0" w:color="auto"/>
            </w:tcBorders>
            <w:hideMark/>
          </w:tcPr>
          <w:p w14:paraId="0C6A1238"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1 pm</w:t>
            </w:r>
          </w:p>
        </w:tc>
        <w:tc>
          <w:tcPr>
            <w:tcW w:w="2268" w:type="dxa"/>
            <w:tcBorders>
              <w:top w:val="single" w:sz="4" w:space="0" w:color="auto"/>
              <w:left w:val="single" w:sz="4" w:space="0" w:color="auto"/>
              <w:bottom w:val="single" w:sz="4" w:space="0" w:color="auto"/>
              <w:right w:val="single" w:sz="4" w:space="0" w:color="auto"/>
            </w:tcBorders>
            <w:hideMark/>
          </w:tcPr>
          <w:p w14:paraId="5C49B2C0"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In Person - SALC 5</w:t>
            </w:r>
          </w:p>
        </w:tc>
        <w:tc>
          <w:tcPr>
            <w:tcW w:w="2268" w:type="dxa"/>
            <w:tcBorders>
              <w:top w:val="single" w:sz="4" w:space="0" w:color="auto"/>
              <w:left w:val="single" w:sz="4" w:space="0" w:color="auto"/>
              <w:bottom w:val="single" w:sz="4" w:space="0" w:color="auto"/>
              <w:right w:val="single" w:sz="4" w:space="0" w:color="auto"/>
            </w:tcBorders>
            <w:hideMark/>
          </w:tcPr>
          <w:p w14:paraId="125B69BD"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26 October</w:t>
            </w:r>
          </w:p>
        </w:tc>
        <w:tc>
          <w:tcPr>
            <w:tcW w:w="2268" w:type="dxa"/>
            <w:tcBorders>
              <w:top w:val="single" w:sz="4" w:space="0" w:color="auto"/>
              <w:left w:val="single" w:sz="4" w:space="0" w:color="auto"/>
              <w:bottom w:val="single" w:sz="4" w:space="0" w:color="auto"/>
              <w:right w:val="single" w:sz="4" w:space="0" w:color="auto"/>
            </w:tcBorders>
            <w:hideMark/>
          </w:tcPr>
          <w:p w14:paraId="57F4200C"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25 October</w:t>
            </w:r>
          </w:p>
        </w:tc>
        <w:tc>
          <w:tcPr>
            <w:tcW w:w="1134" w:type="dxa"/>
            <w:tcBorders>
              <w:top w:val="single" w:sz="4" w:space="0" w:color="auto"/>
              <w:left w:val="single" w:sz="4" w:space="0" w:color="auto"/>
              <w:bottom w:val="single" w:sz="4" w:space="0" w:color="auto"/>
              <w:right w:val="single" w:sz="12" w:space="0" w:color="auto"/>
            </w:tcBorders>
            <w:hideMark/>
          </w:tcPr>
          <w:p w14:paraId="4B7E4287"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25</w:t>
            </w:r>
          </w:p>
        </w:tc>
      </w:tr>
      <w:tr w:rsidR="00C4772E" w14:paraId="3020107D"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19600D47"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4" w:space="0" w:color="auto"/>
              <w:right w:val="single" w:sz="4" w:space="0" w:color="auto"/>
            </w:tcBorders>
            <w:hideMark/>
          </w:tcPr>
          <w:p w14:paraId="14EA18AA" w14:textId="77777777" w:rsidR="00C4772E" w:rsidRDefault="00C4772E">
            <w:pPr>
              <w:pStyle w:val="xmsonormal"/>
              <w:rPr>
                <w:rFonts w:ascii="Avenir Book" w:hAnsi="Avenir Book" w:cs="Arial"/>
                <w:sz w:val="20"/>
                <w:szCs w:val="20"/>
              </w:rPr>
            </w:pPr>
            <w:r>
              <w:rPr>
                <w:rFonts w:ascii="Avenir Book" w:hAnsi="Avenir Book" w:cs="Arial"/>
                <w:sz w:val="20"/>
                <w:szCs w:val="20"/>
              </w:rPr>
              <w:t>Thursday 4 November 2021</w:t>
            </w:r>
          </w:p>
        </w:tc>
        <w:tc>
          <w:tcPr>
            <w:tcW w:w="1701" w:type="dxa"/>
            <w:tcBorders>
              <w:top w:val="single" w:sz="4" w:space="0" w:color="auto"/>
              <w:left w:val="single" w:sz="4" w:space="0" w:color="auto"/>
              <w:bottom w:val="single" w:sz="4" w:space="0" w:color="auto"/>
              <w:right w:val="single" w:sz="4" w:space="0" w:color="auto"/>
            </w:tcBorders>
            <w:hideMark/>
          </w:tcPr>
          <w:p w14:paraId="73C0EA40"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9 am</w:t>
            </w:r>
          </w:p>
        </w:tc>
        <w:tc>
          <w:tcPr>
            <w:tcW w:w="2268" w:type="dxa"/>
            <w:tcBorders>
              <w:top w:val="single" w:sz="4" w:space="0" w:color="auto"/>
              <w:left w:val="single" w:sz="4" w:space="0" w:color="auto"/>
              <w:bottom w:val="single" w:sz="4" w:space="0" w:color="auto"/>
              <w:right w:val="single" w:sz="4" w:space="0" w:color="auto"/>
            </w:tcBorders>
            <w:hideMark/>
          </w:tcPr>
          <w:p w14:paraId="4AE797CE"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4" w:space="0" w:color="auto"/>
              <w:right w:val="single" w:sz="4" w:space="0" w:color="auto"/>
            </w:tcBorders>
            <w:hideMark/>
          </w:tcPr>
          <w:p w14:paraId="31B78BBC"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28 October</w:t>
            </w:r>
          </w:p>
        </w:tc>
        <w:tc>
          <w:tcPr>
            <w:tcW w:w="2268" w:type="dxa"/>
            <w:tcBorders>
              <w:top w:val="single" w:sz="4" w:space="0" w:color="auto"/>
              <w:left w:val="single" w:sz="4" w:space="0" w:color="auto"/>
              <w:bottom w:val="single" w:sz="4" w:space="0" w:color="auto"/>
              <w:right w:val="single" w:sz="4" w:space="0" w:color="auto"/>
            </w:tcBorders>
            <w:hideMark/>
          </w:tcPr>
          <w:p w14:paraId="6978733A"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27 October</w:t>
            </w:r>
          </w:p>
        </w:tc>
        <w:tc>
          <w:tcPr>
            <w:tcW w:w="1134" w:type="dxa"/>
            <w:tcBorders>
              <w:top w:val="single" w:sz="4" w:space="0" w:color="auto"/>
              <w:left w:val="single" w:sz="4" w:space="0" w:color="auto"/>
              <w:bottom w:val="single" w:sz="4" w:space="0" w:color="auto"/>
              <w:right w:val="single" w:sz="12" w:space="0" w:color="auto"/>
            </w:tcBorders>
            <w:hideMark/>
          </w:tcPr>
          <w:p w14:paraId="4CE9604C"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r w:rsidR="00C4772E" w14:paraId="7E4A06B8" w14:textId="77777777" w:rsidTr="00C4772E">
        <w:trPr>
          <w:trHeight w:val="283"/>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59254CD2" w14:textId="77777777" w:rsidR="00C4772E" w:rsidRDefault="00C4772E">
            <w:pPr>
              <w:rPr>
                <w:rFonts w:ascii="Avenir Book" w:hAnsi="Avenir Book" w:cs="Arial"/>
                <w:sz w:val="20"/>
                <w:szCs w:val="20"/>
                <w:lang w:eastAsia="en-GB"/>
              </w:rPr>
            </w:pPr>
          </w:p>
        </w:tc>
        <w:tc>
          <w:tcPr>
            <w:tcW w:w="3104" w:type="dxa"/>
            <w:tcBorders>
              <w:top w:val="single" w:sz="4" w:space="0" w:color="auto"/>
              <w:left w:val="single" w:sz="4" w:space="0" w:color="auto"/>
              <w:bottom w:val="single" w:sz="12" w:space="0" w:color="auto"/>
              <w:right w:val="single" w:sz="4" w:space="0" w:color="auto"/>
            </w:tcBorders>
            <w:hideMark/>
          </w:tcPr>
          <w:p w14:paraId="07010416" w14:textId="77777777" w:rsidR="00C4772E" w:rsidRDefault="00C4772E">
            <w:pPr>
              <w:pStyle w:val="xmsonormal"/>
              <w:rPr>
                <w:rFonts w:ascii="Avenir Book" w:hAnsi="Avenir Book" w:cs="Arial"/>
                <w:sz w:val="20"/>
                <w:szCs w:val="20"/>
              </w:rPr>
            </w:pPr>
            <w:r>
              <w:rPr>
                <w:rFonts w:ascii="Avenir Book" w:hAnsi="Avenir Book" w:cs="Arial"/>
                <w:sz w:val="20"/>
                <w:szCs w:val="20"/>
              </w:rPr>
              <w:t>Monday 8 November 2021</w:t>
            </w:r>
          </w:p>
        </w:tc>
        <w:tc>
          <w:tcPr>
            <w:tcW w:w="1701" w:type="dxa"/>
            <w:tcBorders>
              <w:top w:val="single" w:sz="4" w:space="0" w:color="auto"/>
              <w:left w:val="single" w:sz="4" w:space="0" w:color="auto"/>
              <w:bottom w:val="single" w:sz="12" w:space="0" w:color="auto"/>
              <w:right w:val="single" w:sz="4" w:space="0" w:color="auto"/>
            </w:tcBorders>
            <w:hideMark/>
          </w:tcPr>
          <w:p w14:paraId="4D0673C4" w14:textId="77777777" w:rsidR="00C4772E" w:rsidRDefault="00C4772E">
            <w:pPr>
              <w:pStyle w:val="xmsonormal"/>
              <w:jc w:val="center"/>
              <w:rPr>
                <w:rFonts w:ascii="Avenir Book" w:hAnsi="Avenir Book" w:cs="Arial"/>
                <w:sz w:val="20"/>
                <w:szCs w:val="20"/>
              </w:rPr>
            </w:pPr>
            <w:r>
              <w:rPr>
                <w:rFonts w:ascii="Avenir Book" w:hAnsi="Avenir Book" w:cs="Arial"/>
                <w:sz w:val="20"/>
                <w:szCs w:val="20"/>
              </w:rPr>
              <w:t>3 pm</w:t>
            </w:r>
          </w:p>
        </w:tc>
        <w:tc>
          <w:tcPr>
            <w:tcW w:w="2268" w:type="dxa"/>
            <w:tcBorders>
              <w:top w:val="single" w:sz="4" w:space="0" w:color="auto"/>
              <w:left w:val="single" w:sz="4" w:space="0" w:color="auto"/>
              <w:bottom w:val="single" w:sz="12" w:space="0" w:color="auto"/>
              <w:right w:val="single" w:sz="4" w:space="0" w:color="auto"/>
            </w:tcBorders>
            <w:hideMark/>
          </w:tcPr>
          <w:p w14:paraId="0B9413C0"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Online - MS Teams</w:t>
            </w:r>
          </w:p>
        </w:tc>
        <w:tc>
          <w:tcPr>
            <w:tcW w:w="2268" w:type="dxa"/>
            <w:tcBorders>
              <w:top w:val="single" w:sz="4" w:space="0" w:color="auto"/>
              <w:left w:val="single" w:sz="4" w:space="0" w:color="auto"/>
              <w:bottom w:val="single" w:sz="12" w:space="0" w:color="auto"/>
              <w:right w:val="single" w:sz="4" w:space="0" w:color="auto"/>
            </w:tcBorders>
            <w:hideMark/>
          </w:tcPr>
          <w:p w14:paraId="4AC675A8" w14:textId="77777777" w:rsidR="00C4772E" w:rsidRDefault="00C4772E">
            <w:pPr>
              <w:pStyle w:val="xmsonormal"/>
              <w:jc w:val="center"/>
              <w:rPr>
                <w:rFonts w:ascii="Avenir Book" w:hAnsi="Avenir Book" w:cs="Arial"/>
                <w:sz w:val="21"/>
                <w:szCs w:val="21"/>
              </w:rPr>
            </w:pPr>
            <w:r>
              <w:rPr>
                <w:rFonts w:ascii="Avenir Book" w:eastAsia="Times New Roman" w:hAnsi="Avenir Book" w:cs="Arial"/>
                <w:sz w:val="21"/>
                <w:szCs w:val="21"/>
              </w:rPr>
              <w:t>1 November</w:t>
            </w:r>
          </w:p>
        </w:tc>
        <w:tc>
          <w:tcPr>
            <w:tcW w:w="2268" w:type="dxa"/>
            <w:tcBorders>
              <w:top w:val="single" w:sz="4" w:space="0" w:color="auto"/>
              <w:left w:val="single" w:sz="4" w:space="0" w:color="auto"/>
              <w:bottom w:val="single" w:sz="12" w:space="0" w:color="auto"/>
              <w:right w:val="single" w:sz="4" w:space="0" w:color="auto"/>
            </w:tcBorders>
            <w:hideMark/>
          </w:tcPr>
          <w:p w14:paraId="3A9C7DC1" w14:textId="77777777" w:rsidR="00C4772E" w:rsidRDefault="00C4772E">
            <w:pPr>
              <w:pStyle w:val="xmsonormal"/>
              <w:jc w:val="center"/>
              <w:rPr>
                <w:rFonts w:ascii="Avenir Book" w:hAnsi="Avenir Book" w:cs="Arial"/>
                <w:sz w:val="21"/>
                <w:szCs w:val="21"/>
              </w:rPr>
            </w:pPr>
            <w:r>
              <w:rPr>
                <w:rFonts w:ascii="Avenir Book" w:hAnsi="Avenir Book" w:cs="Arial"/>
                <w:sz w:val="21"/>
                <w:szCs w:val="21"/>
              </w:rPr>
              <w:t>29 October</w:t>
            </w:r>
          </w:p>
        </w:tc>
        <w:tc>
          <w:tcPr>
            <w:tcW w:w="1134" w:type="dxa"/>
            <w:tcBorders>
              <w:top w:val="single" w:sz="4" w:space="0" w:color="auto"/>
              <w:left w:val="single" w:sz="4" w:space="0" w:color="auto"/>
              <w:bottom w:val="single" w:sz="12" w:space="0" w:color="auto"/>
              <w:right w:val="single" w:sz="12" w:space="0" w:color="auto"/>
            </w:tcBorders>
            <w:hideMark/>
          </w:tcPr>
          <w:p w14:paraId="20913925" w14:textId="77777777" w:rsidR="00C4772E" w:rsidRDefault="00C4772E">
            <w:pPr>
              <w:pStyle w:val="xmsonormal"/>
              <w:jc w:val="center"/>
              <w:rPr>
                <w:rFonts w:ascii="Avenir Book" w:eastAsia="Times New Roman" w:hAnsi="Avenir Book" w:cs="Arial"/>
                <w:sz w:val="21"/>
                <w:szCs w:val="21"/>
              </w:rPr>
            </w:pPr>
            <w:r>
              <w:rPr>
                <w:rFonts w:ascii="Avenir Book" w:eastAsia="Times New Roman" w:hAnsi="Avenir Book" w:cs="Arial"/>
                <w:sz w:val="21"/>
                <w:szCs w:val="21"/>
              </w:rPr>
              <w:t>30</w:t>
            </w:r>
          </w:p>
        </w:tc>
      </w:tr>
    </w:tbl>
    <w:p w14:paraId="78F0CF94" w14:textId="77777777" w:rsidR="00C4772E" w:rsidRDefault="00C4772E" w:rsidP="00C4772E">
      <w:pPr>
        <w:pStyle w:val="ListParagraph"/>
        <w:spacing w:before="120"/>
        <w:rPr>
          <w:rFonts w:ascii="Avenir Book" w:eastAsiaTheme="minorHAnsi" w:hAnsi="Avenir Book" w:cs="Arial"/>
          <w:sz w:val="20"/>
          <w:szCs w:val="20"/>
        </w:rPr>
      </w:pPr>
      <w:r>
        <w:rPr>
          <w:rFonts w:ascii="Avenir Book" w:hAnsi="Avenir Book"/>
          <w:sz w:val="20"/>
          <w:szCs w:val="20"/>
        </w:rPr>
        <w:t>*</w:t>
      </w:r>
      <w:r>
        <w:rPr>
          <w:rFonts w:ascii="Avenir Book" w:hAnsi="Avenir Book" w:cs="Arial"/>
          <w:sz w:val="20"/>
          <w:szCs w:val="20"/>
        </w:rPr>
        <w:t xml:space="preserve"> The course start date indicates when students will receive their welcome email and can begin work on the preparatory tasks. </w:t>
      </w:r>
    </w:p>
    <w:p w14:paraId="49586204" w14:textId="77777777" w:rsidR="00C4772E" w:rsidRDefault="00C4772E" w:rsidP="00C4772E">
      <w:pPr>
        <w:rPr>
          <w:rFonts w:ascii="Avenir Book" w:hAnsi="Avenir Book" w:cstheme="minorBidi"/>
          <w:sz w:val="20"/>
          <w:szCs w:val="20"/>
        </w:rPr>
      </w:pPr>
    </w:p>
    <w:p w14:paraId="4E46AF15" w14:textId="6859B238" w:rsidR="00C4772E" w:rsidRDefault="00C4772E"/>
    <w:sectPr w:rsidR="00C4772E" w:rsidSect="00C4772E">
      <w:pgSz w:w="16820" w:h="11900" w:orient="landscape"/>
      <w:pgMar w:top="1320" w:right="1580" w:bottom="1020"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C5101"/>
    <w:multiLevelType w:val="hybridMultilevel"/>
    <w:tmpl w:val="A5FAEF4E"/>
    <w:lvl w:ilvl="0" w:tplc="4C301FCE">
      <w:numFmt w:val="bullet"/>
      <w:lvlText w:val=""/>
      <w:lvlJc w:val="left"/>
      <w:pPr>
        <w:ind w:left="840" w:hanging="361"/>
      </w:pPr>
      <w:rPr>
        <w:rFonts w:ascii="Symbol" w:eastAsia="Symbol" w:hAnsi="Symbol" w:cs="Symbol" w:hint="default"/>
        <w:w w:val="100"/>
        <w:sz w:val="22"/>
        <w:szCs w:val="22"/>
      </w:rPr>
    </w:lvl>
    <w:lvl w:ilvl="1" w:tplc="6B924466">
      <w:numFmt w:val="bullet"/>
      <w:lvlText w:val="•"/>
      <w:lvlJc w:val="left"/>
      <w:pPr>
        <w:ind w:left="1711" w:hanging="361"/>
      </w:pPr>
      <w:rPr>
        <w:rFonts w:hint="default"/>
      </w:rPr>
    </w:lvl>
    <w:lvl w:ilvl="2" w:tplc="5D70F716">
      <w:numFmt w:val="bullet"/>
      <w:lvlText w:val="•"/>
      <w:lvlJc w:val="left"/>
      <w:pPr>
        <w:ind w:left="2583" w:hanging="361"/>
      </w:pPr>
      <w:rPr>
        <w:rFonts w:hint="default"/>
      </w:rPr>
    </w:lvl>
    <w:lvl w:ilvl="3" w:tplc="A3AC8A3E">
      <w:numFmt w:val="bullet"/>
      <w:lvlText w:val="•"/>
      <w:lvlJc w:val="left"/>
      <w:pPr>
        <w:ind w:left="3455" w:hanging="361"/>
      </w:pPr>
      <w:rPr>
        <w:rFonts w:hint="default"/>
      </w:rPr>
    </w:lvl>
    <w:lvl w:ilvl="4" w:tplc="ED1283E8">
      <w:numFmt w:val="bullet"/>
      <w:lvlText w:val="•"/>
      <w:lvlJc w:val="left"/>
      <w:pPr>
        <w:ind w:left="4327" w:hanging="361"/>
      </w:pPr>
      <w:rPr>
        <w:rFonts w:hint="default"/>
      </w:rPr>
    </w:lvl>
    <w:lvl w:ilvl="5" w:tplc="CE9A7F2C">
      <w:numFmt w:val="bullet"/>
      <w:lvlText w:val="•"/>
      <w:lvlJc w:val="left"/>
      <w:pPr>
        <w:ind w:left="5199" w:hanging="361"/>
      </w:pPr>
      <w:rPr>
        <w:rFonts w:hint="default"/>
      </w:rPr>
    </w:lvl>
    <w:lvl w:ilvl="6" w:tplc="56A0B9C2">
      <w:numFmt w:val="bullet"/>
      <w:lvlText w:val="•"/>
      <w:lvlJc w:val="left"/>
      <w:pPr>
        <w:ind w:left="6071" w:hanging="361"/>
      </w:pPr>
      <w:rPr>
        <w:rFonts w:hint="default"/>
      </w:rPr>
    </w:lvl>
    <w:lvl w:ilvl="7" w:tplc="FC5888B0">
      <w:numFmt w:val="bullet"/>
      <w:lvlText w:val="•"/>
      <w:lvlJc w:val="left"/>
      <w:pPr>
        <w:ind w:left="6943" w:hanging="361"/>
      </w:pPr>
      <w:rPr>
        <w:rFonts w:hint="default"/>
      </w:rPr>
    </w:lvl>
    <w:lvl w:ilvl="8" w:tplc="6F2AF920">
      <w:numFmt w:val="bullet"/>
      <w:lvlText w:val="•"/>
      <w:lvlJc w:val="left"/>
      <w:pPr>
        <w:ind w:left="7815" w:hanging="361"/>
      </w:pPr>
      <w:rPr>
        <w:rFonts w:hint="default"/>
      </w:rPr>
    </w:lvl>
  </w:abstractNum>
  <w:abstractNum w:abstractNumId="1" w15:restartNumberingAfterBreak="0">
    <w:nsid w:val="66E5345A"/>
    <w:multiLevelType w:val="hybridMultilevel"/>
    <w:tmpl w:val="3B769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C4A8F"/>
    <w:rsid w:val="000C4A8F"/>
    <w:rsid w:val="000D61B5"/>
    <w:rsid w:val="00360E27"/>
    <w:rsid w:val="007E39DD"/>
    <w:rsid w:val="00B84E31"/>
    <w:rsid w:val="00C4772E"/>
    <w:rsid w:val="00F41F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36AB"/>
  <w15:docId w15:val="{9F87C522-4D8C-4BAE-BD38-D14E7E63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8"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1F66"/>
    <w:rPr>
      <w:color w:val="0000FF" w:themeColor="hyperlink"/>
      <w:u w:val="single"/>
    </w:rPr>
  </w:style>
  <w:style w:type="character" w:styleId="UnresolvedMention">
    <w:name w:val="Unresolved Mention"/>
    <w:basedOn w:val="DefaultParagraphFont"/>
    <w:uiPriority w:val="99"/>
    <w:semiHidden/>
    <w:unhideWhenUsed/>
    <w:rsid w:val="00F41F66"/>
    <w:rPr>
      <w:color w:val="605E5C"/>
      <w:shd w:val="clear" w:color="auto" w:fill="E1DFDD"/>
    </w:rPr>
  </w:style>
  <w:style w:type="character" w:styleId="FollowedHyperlink">
    <w:name w:val="FollowedHyperlink"/>
    <w:basedOn w:val="DefaultParagraphFont"/>
    <w:uiPriority w:val="99"/>
    <w:semiHidden/>
    <w:unhideWhenUsed/>
    <w:rsid w:val="000D61B5"/>
    <w:rPr>
      <w:color w:val="800080" w:themeColor="followedHyperlink"/>
      <w:u w:val="single"/>
    </w:rPr>
  </w:style>
  <w:style w:type="paragraph" w:customStyle="1" w:styleId="xmsonormal">
    <w:name w:val="x_msonormal"/>
    <w:basedOn w:val="Normal"/>
    <w:rsid w:val="00C4772E"/>
    <w:pPr>
      <w:widowControl/>
      <w:autoSpaceDE/>
      <w:autoSpaceDN/>
    </w:pPr>
    <w:rPr>
      <w:rFonts w:eastAsiaTheme="minorHAnsi"/>
      <w:sz w:val="24"/>
      <w:szCs w:val="24"/>
      <w:lang w:val="en-GB" w:eastAsia="en-GB"/>
    </w:rPr>
  </w:style>
  <w:style w:type="table" w:styleId="TableGrid">
    <w:name w:val="Table Grid"/>
    <w:basedOn w:val="TableNormal"/>
    <w:uiPriority w:val="39"/>
    <w:rsid w:val="00C4772E"/>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6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qing.yang@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perial.ac.uk/engineering/staff/teaching-training-and-support/gta-training" TargetMode="External"/><Relationship Id="rId12" Type="http://schemas.openxmlformats.org/officeDocument/2006/relationships/hyperlink" Target="https://www.imperial.ac.uk/students/new-students/postgraduates/before-you-arrive/registration/online-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wp.gov.uk/" TargetMode="External"/><Relationship Id="rId11" Type="http://schemas.openxmlformats.org/officeDocument/2006/relationships/hyperlink" Target="https://imperial.eu.qualtrics.com/jfe/form/SV_a60SCaRxX2UHwXA" TargetMode="External"/><Relationship Id="rId5" Type="http://schemas.openxmlformats.org/officeDocument/2006/relationships/hyperlink" Target="mailto:daqing.yang@imperial.ac.uk" TargetMode="External"/><Relationship Id="rId10" Type="http://schemas.openxmlformats.org/officeDocument/2006/relationships/hyperlink" Target="https://www.imperial.ac.uk/admin-services/ict/self-service/teaching-learning/blackboard/" TargetMode="External"/><Relationship Id="rId4" Type="http://schemas.openxmlformats.org/officeDocument/2006/relationships/webSettings" Target="webSettings.xml"/><Relationship Id="rId9" Type="http://schemas.openxmlformats.org/officeDocument/2006/relationships/hyperlink" Target="https://www.imperial.ac.uk/admin-services/ict/self-service/teaching-learning/black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Jie</dc:creator>
  <cp:lastModifiedBy>Kelly, Lisa</cp:lastModifiedBy>
  <cp:revision>6</cp:revision>
  <dcterms:created xsi:type="dcterms:W3CDTF">2020-10-01T16:08:00Z</dcterms:created>
  <dcterms:modified xsi:type="dcterms:W3CDTF">2021-09-20T12:27:00Z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Acrobat PDFMaker 17 for Word</vt:lpwstr>
  </property>
  <property fmtid="{D5CDD505-2E9C-101B-9397-08002B2CF9AE}" pid="4" name="LastSaved">
    <vt:filetime>2020-10-01T00:00:00Z</vt:filetime>
  </property>
</Properties>
</file>