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06D2" w14:textId="75F606D6" w:rsidR="002445B6" w:rsidRDefault="00897DF6" w:rsidP="00197E1F">
      <w:pPr>
        <w:pStyle w:val="Heading2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  <w:r w:rsidRPr="00B84F9F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E83B7DC" wp14:editId="0AF80628">
            <wp:simplePos x="0" y="0"/>
            <wp:positionH relativeFrom="column">
              <wp:posOffset>5147551</wp:posOffset>
            </wp:positionH>
            <wp:positionV relativeFrom="paragraph">
              <wp:posOffset>-121504</wp:posOffset>
            </wp:positionV>
            <wp:extent cx="987298" cy="932737"/>
            <wp:effectExtent l="0" t="0" r="3810" b="127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2AC2032-8971-7114-0003-AE7B5B4EAB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22AC2032-8971-7114-0003-AE7B5B4EAB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87298" cy="93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48AAD5" wp14:editId="501062C2">
            <wp:simplePos x="0" y="0"/>
            <wp:positionH relativeFrom="column">
              <wp:posOffset>1953895</wp:posOffset>
            </wp:positionH>
            <wp:positionV relativeFrom="paragraph">
              <wp:posOffset>-47078</wp:posOffset>
            </wp:positionV>
            <wp:extent cx="2292244" cy="7308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5" r="32735" b="56200"/>
                    <a:stretch/>
                  </pic:blipFill>
                  <pic:spPr bwMode="auto">
                    <a:xfrm>
                      <a:off x="0" y="0"/>
                      <a:ext cx="2292244" cy="73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F3864" w:themeColor="accent1" w:themeShade="8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57409BF" wp14:editId="22104C97">
            <wp:simplePos x="0" y="0"/>
            <wp:positionH relativeFrom="column">
              <wp:posOffset>-226695</wp:posOffset>
            </wp:positionH>
            <wp:positionV relativeFrom="paragraph">
              <wp:posOffset>570</wp:posOffset>
            </wp:positionV>
            <wp:extent cx="1896450" cy="684661"/>
            <wp:effectExtent l="0" t="0" r="0" b="0"/>
            <wp:wrapTight wrapText="bothSides">
              <wp:wrapPolygon edited="0">
                <wp:start x="1157" y="3206"/>
                <wp:lineTo x="1157" y="17633"/>
                <wp:lineTo x="3038" y="18434"/>
                <wp:lineTo x="8681" y="18434"/>
                <wp:lineTo x="12153" y="16831"/>
                <wp:lineTo x="18808" y="11622"/>
                <wp:lineTo x="20255" y="9618"/>
                <wp:lineTo x="19965" y="5210"/>
                <wp:lineTo x="15914" y="3206"/>
                <wp:lineTo x="1157" y="3206"/>
              </wp:wrapPolygon>
            </wp:wrapTight>
            <wp:docPr id="20256112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1128" name="Graphic 2025611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450" cy="68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0FC11" w14:textId="0D1DD94F" w:rsidR="00A17D53" w:rsidRDefault="00A17D53" w:rsidP="00197E1F">
      <w:pPr>
        <w:pStyle w:val="Heading2"/>
        <w:jc w:val="center"/>
        <w:rPr>
          <w:rFonts w:ascii="Arial" w:hAnsi="Arial" w:cs="Arial"/>
          <w:color w:val="1F3864" w:themeColor="accent1" w:themeShade="80"/>
          <w:sz w:val="40"/>
          <w:szCs w:val="40"/>
        </w:rPr>
      </w:pPr>
    </w:p>
    <w:p w14:paraId="6FD8B176" w14:textId="77777777" w:rsidR="00897DF6" w:rsidRDefault="00897DF6" w:rsidP="00197E1F">
      <w:pPr>
        <w:pStyle w:val="Heading2"/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</w:p>
    <w:p w14:paraId="5D4D74C1" w14:textId="247D23F2" w:rsidR="00DA5F5F" w:rsidRPr="00E42A73" w:rsidRDefault="00DA5F5F" w:rsidP="00197E1F">
      <w:pPr>
        <w:pStyle w:val="Heading2"/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  <w:r w:rsidRPr="00E42A73">
        <w:rPr>
          <w:rFonts w:ascii="Arial" w:hAnsi="Arial" w:cs="Arial"/>
          <w:color w:val="1F3864" w:themeColor="accent1" w:themeShade="80"/>
          <w:sz w:val="52"/>
          <w:szCs w:val="52"/>
        </w:rPr>
        <w:t>New Scientists Day</w:t>
      </w:r>
    </w:p>
    <w:p w14:paraId="51DE60C4" w14:textId="2C0E677A" w:rsidR="00197E1F" w:rsidRDefault="00197E1F" w:rsidP="000379C3">
      <w:pPr>
        <w:pStyle w:val="Heading2"/>
        <w:jc w:val="center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298F79D5" w14:textId="6B723F8B" w:rsidR="00B84F9F" w:rsidRDefault="0064466A" w:rsidP="00DF1A6B">
      <w:pPr>
        <w:jc w:val="center"/>
        <w:rPr>
          <w:color w:val="1F3864" w:themeColor="accent1" w:themeShade="80"/>
          <w:sz w:val="28"/>
          <w:szCs w:val="28"/>
          <w:lang w:val="en-US"/>
        </w:rPr>
      </w:pPr>
      <w:r w:rsidRPr="007F5F93">
        <w:rPr>
          <w:color w:val="1F3864" w:themeColor="accent1" w:themeShade="80"/>
          <w:sz w:val="28"/>
          <w:szCs w:val="28"/>
          <w:lang w:val="en-US"/>
        </w:rPr>
        <w:t xml:space="preserve">Come and join an afternoon </w:t>
      </w:r>
      <w:r w:rsidR="007F5F93">
        <w:rPr>
          <w:color w:val="1F3864" w:themeColor="accent1" w:themeShade="80"/>
          <w:sz w:val="28"/>
          <w:szCs w:val="28"/>
          <w:lang w:val="en-US"/>
        </w:rPr>
        <w:t>o</w:t>
      </w:r>
      <w:r w:rsidR="00BF181E">
        <w:rPr>
          <w:color w:val="1F3864" w:themeColor="accent1" w:themeShade="80"/>
          <w:sz w:val="28"/>
          <w:szCs w:val="28"/>
          <w:lang w:val="en-US"/>
        </w:rPr>
        <w:t>f</w:t>
      </w:r>
      <w:r w:rsidR="007F5F93">
        <w:rPr>
          <w:color w:val="1F3864" w:themeColor="accent1" w:themeShade="80"/>
          <w:sz w:val="28"/>
          <w:szCs w:val="28"/>
          <w:lang w:val="en-US"/>
        </w:rPr>
        <w:t xml:space="preserve"> </w:t>
      </w:r>
      <w:r w:rsidR="000F4D87">
        <w:rPr>
          <w:color w:val="1F3864" w:themeColor="accent1" w:themeShade="80"/>
          <w:sz w:val="28"/>
          <w:szCs w:val="28"/>
          <w:lang w:val="en-US"/>
        </w:rPr>
        <w:t xml:space="preserve">talks from </w:t>
      </w:r>
      <w:r w:rsidR="002E47C9">
        <w:rPr>
          <w:color w:val="1F3864" w:themeColor="accent1" w:themeShade="80"/>
          <w:sz w:val="28"/>
          <w:szCs w:val="28"/>
          <w:lang w:val="en-US"/>
        </w:rPr>
        <w:t xml:space="preserve">a </w:t>
      </w:r>
      <w:r w:rsidR="000F4D87" w:rsidRPr="007F5F93">
        <w:rPr>
          <w:color w:val="1F3864" w:themeColor="accent1" w:themeShade="80"/>
          <w:sz w:val="28"/>
          <w:szCs w:val="28"/>
          <w:lang w:val="en-US"/>
        </w:rPr>
        <w:t>selection of NHLI’s New Academics</w:t>
      </w:r>
      <w:r w:rsidR="000F4D87">
        <w:rPr>
          <w:color w:val="1F3864" w:themeColor="accent1" w:themeShade="80"/>
          <w:sz w:val="28"/>
          <w:szCs w:val="28"/>
          <w:lang w:val="en-US"/>
        </w:rPr>
        <w:t xml:space="preserve"> </w:t>
      </w:r>
      <w:r w:rsidRPr="007F5F93">
        <w:rPr>
          <w:color w:val="1F3864" w:themeColor="accent1" w:themeShade="80"/>
          <w:sz w:val="28"/>
          <w:szCs w:val="28"/>
          <w:lang w:val="en-US"/>
        </w:rPr>
        <w:t xml:space="preserve">and </w:t>
      </w:r>
      <w:r w:rsidR="000F4D87">
        <w:rPr>
          <w:color w:val="1F3864" w:themeColor="accent1" w:themeShade="80"/>
          <w:sz w:val="28"/>
          <w:szCs w:val="28"/>
          <w:lang w:val="en-US"/>
        </w:rPr>
        <w:t xml:space="preserve">engage in a </w:t>
      </w:r>
      <w:r w:rsidR="000F4D87" w:rsidRPr="007F5F93">
        <w:rPr>
          <w:color w:val="1F3864" w:themeColor="accent1" w:themeShade="80"/>
          <w:sz w:val="28"/>
          <w:szCs w:val="28"/>
          <w:lang w:val="en-US"/>
        </w:rPr>
        <w:t>networking session</w:t>
      </w:r>
      <w:r w:rsidR="007F5F93" w:rsidRPr="007F5F93">
        <w:rPr>
          <w:color w:val="1F3864" w:themeColor="accent1" w:themeShade="80"/>
          <w:sz w:val="28"/>
          <w:szCs w:val="28"/>
          <w:lang w:val="en-US"/>
        </w:rPr>
        <w:t>.</w:t>
      </w:r>
    </w:p>
    <w:p w14:paraId="6EC220EF" w14:textId="77777777" w:rsidR="00DF1A6B" w:rsidRPr="000577EC" w:rsidRDefault="00DF1A6B" w:rsidP="00DF1A6B">
      <w:pPr>
        <w:jc w:val="center"/>
        <w:rPr>
          <w:color w:val="1F3864" w:themeColor="accent1" w:themeShade="80"/>
          <w:lang w:val="en-US"/>
        </w:rPr>
      </w:pPr>
    </w:p>
    <w:p w14:paraId="512088CB" w14:textId="1B792E63" w:rsidR="00E42A73" w:rsidRPr="00E42A73" w:rsidRDefault="00246218" w:rsidP="00E42A73">
      <w:pPr>
        <w:pStyle w:val="Heading2"/>
        <w:jc w:val="center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E42A7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20</w:t>
      </w:r>
      <w:r>
        <w:rPr>
          <w:rFonts w:asciiTheme="minorHAnsi" w:hAnsiTheme="minorHAnsi" w:cstheme="minorHAnsi"/>
          <w:color w:val="1F3864" w:themeColor="accent1" w:themeShade="80"/>
          <w:sz w:val="28"/>
          <w:szCs w:val="28"/>
          <w:vertAlign w:val="superscript"/>
        </w:rPr>
        <w:t xml:space="preserve">th </w:t>
      </w:r>
      <w:r w:rsidR="00E42A73" w:rsidRPr="00E42A7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November 2023</w:t>
      </w:r>
      <w:r w:rsidR="002E47C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897DF6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13:00 to 17:00</w:t>
      </w:r>
    </w:p>
    <w:p w14:paraId="682CB8E6" w14:textId="77777777" w:rsidR="00E42A73" w:rsidRPr="007F5F93" w:rsidRDefault="00E42A73" w:rsidP="00E42A73">
      <w:pPr>
        <w:pStyle w:val="Heading2"/>
        <w:jc w:val="center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7F5F93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Paul Wood Lecture Theatre, Guy Scadding Building, Royal Brompton Campus</w:t>
      </w:r>
    </w:p>
    <w:p w14:paraId="2AD3A099" w14:textId="566877EB" w:rsidR="00DA5F5F" w:rsidRDefault="00DA5F5F" w:rsidP="00DA5F5F">
      <w:pPr>
        <w:spacing w:after="0"/>
        <w:jc w:val="center"/>
        <w:rPr>
          <w:rFonts w:cstheme="minorHAnsi"/>
          <w:b/>
        </w:rPr>
      </w:pPr>
    </w:p>
    <w:p w14:paraId="425CB229" w14:textId="77777777" w:rsidR="00E42A73" w:rsidRPr="00742250" w:rsidRDefault="00E42A73" w:rsidP="00DF1A6B">
      <w:pPr>
        <w:spacing w:after="0"/>
        <w:rPr>
          <w:rFonts w:cstheme="minorHAnsi"/>
          <w:b/>
        </w:rPr>
      </w:pPr>
    </w:p>
    <w:tbl>
      <w:tblPr>
        <w:tblStyle w:val="TableGrid"/>
        <w:tblW w:w="10184" w:type="dxa"/>
        <w:tblLook w:val="04A0" w:firstRow="1" w:lastRow="0" w:firstColumn="1" w:lastColumn="0" w:noHBand="0" w:noVBand="1"/>
      </w:tblPr>
      <w:tblGrid>
        <w:gridCol w:w="2982"/>
        <w:gridCol w:w="7202"/>
      </w:tblGrid>
      <w:tr w:rsidR="00DA5F5F" w:rsidRPr="00742250" w14:paraId="4065FD54" w14:textId="77777777" w:rsidTr="000379C3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4FA53A6C" w14:textId="00456457" w:rsidR="00DA5F5F" w:rsidRPr="00E54E92" w:rsidRDefault="00DA5F5F" w:rsidP="00130A17">
            <w:pPr>
              <w:spacing w:line="276" w:lineRule="auto"/>
              <w:rPr>
                <w:rFonts w:cstheme="minorHAnsi"/>
                <w:b/>
                <w:color w:val="1F3864" w:themeColor="accent1" w:themeShade="80"/>
              </w:rPr>
            </w:pPr>
            <w:r w:rsidRPr="00E54E92">
              <w:rPr>
                <w:rFonts w:cstheme="minorHAnsi"/>
                <w:b/>
                <w:color w:val="1F3864" w:themeColor="accent1" w:themeShade="80"/>
              </w:rPr>
              <w:t>NHLI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0FC62AD6" w14:textId="3DE5CA34" w:rsidR="00DA5F5F" w:rsidRPr="00E54E92" w:rsidRDefault="00DA5F5F" w:rsidP="00130A17">
            <w:pPr>
              <w:spacing w:line="276" w:lineRule="auto"/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E54E92">
              <w:rPr>
                <w:rFonts w:cstheme="minorHAnsi"/>
                <w:b/>
                <w:bCs/>
                <w:color w:val="1F3864" w:themeColor="accent1" w:themeShade="80"/>
              </w:rPr>
              <w:t>Paul Wood Lecture Theatre</w:t>
            </w:r>
          </w:p>
        </w:tc>
      </w:tr>
      <w:tr w:rsidR="00485580" w:rsidRPr="00742250" w14:paraId="1B97AD25" w14:textId="77777777" w:rsidTr="00485580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1FA" w14:textId="67F6C80B" w:rsidR="00485580" w:rsidRPr="000379C3" w:rsidRDefault="00485580" w:rsidP="00130A17">
            <w:pPr>
              <w:spacing w:line="276" w:lineRule="auto"/>
              <w:rPr>
                <w:rFonts w:cstheme="minorHAnsi"/>
                <w:b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:00-1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05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59A1" w14:textId="40C9D745" w:rsidR="00485580" w:rsidRPr="000379C3" w:rsidRDefault="00D53674" w:rsidP="00D53674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color w:val="1F3864" w:themeColor="accent1" w:themeShade="80"/>
              </w:rPr>
              <w:t>EDI committee</w:t>
            </w:r>
          </w:p>
          <w:p w14:paraId="3FB5A91A" w14:textId="6DF6C047" w:rsidR="00D53674" w:rsidRPr="000379C3" w:rsidRDefault="00D53674" w:rsidP="00D53674">
            <w:pPr>
              <w:spacing w:line="276" w:lineRule="auto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0379C3">
              <w:rPr>
                <w:rFonts w:cstheme="minorHAnsi"/>
                <w:i/>
                <w:iCs/>
                <w:color w:val="1F3864" w:themeColor="accent1" w:themeShade="80"/>
              </w:rPr>
              <w:t>Welcome, practicalities and NHLI EDI overview</w:t>
            </w:r>
            <w:r w:rsidR="009F155F" w:rsidRPr="000379C3">
              <w:rPr>
                <w:rFonts w:cstheme="minorHAnsi"/>
                <w:i/>
                <w:iCs/>
                <w:color w:val="1F3864" w:themeColor="accent1" w:themeShade="80"/>
              </w:rPr>
              <w:t>?</w:t>
            </w:r>
          </w:p>
          <w:p w14:paraId="55579262" w14:textId="7FAA34B9" w:rsidR="00D53674" w:rsidRPr="000379C3" w:rsidRDefault="00D53674" w:rsidP="00D53674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</w:tc>
      </w:tr>
      <w:tr w:rsidR="00DA5F5F" w:rsidRPr="00742250" w14:paraId="34734433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5217" w14:textId="2675CC33" w:rsidR="00DA5F5F" w:rsidRPr="000379C3" w:rsidRDefault="00DA5F5F" w:rsidP="00130A17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05</w:t>
            </w:r>
            <w:r w:rsidRPr="000379C3">
              <w:rPr>
                <w:rFonts w:cstheme="minorHAnsi"/>
                <w:color w:val="1F3864" w:themeColor="accent1" w:themeShade="80"/>
              </w:rPr>
              <w:t>-1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646" w14:textId="50DF2A3B" w:rsidR="00DA5F5F" w:rsidRPr="000379C3" w:rsidRDefault="00DA5F5F" w:rsidP="00130A17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color w:val="1F3864" w:themeColor="accent1" w:themeShade="80"/>
              </w:rPr>
              <w:t>Clare Lloyd</w:t>
            </w:r>
            <w:r w:rsidR="00F53293" w:rsidRPr="000379C3">
              <w:rPr>
                <w:rFonts w:cstheme="minorHAnsi"/>
                <w:b/>
                <w:bCs/>
                <w:color w:val="1F3864" w:themeColor="accent1" w:themeShade="80"/>
              </w:rPr>
              <w:t>, Head of NHLI</w:t>
            </w:r>
          </w:p>
          <w:p w14:paraId="2D9DC4EE" w14:textId="778A0681" w:rsidR="00DA5F5F" w:rsidRPr="000379C3" w:rsidRDefault="00DA5F5F" w:rsidP="00130A17">
            <w:pPr>
              <w:spacing w:line="276" w:lineRule="auto"/>
              <w:rPr>
                <w:rFonts w:cstheme="minorHAnsi"/>
                <w:i/>
                <w:color w:val="1F3864" w:themeColor="accent1" w:themeShade="80"/>
              </w:rPr>
            </w:pPr>
            <w:r w:rsidRPr="000379C3">
              <w:rPr>
                <w:rFonts w:cstheme="minorHAnsi"/>
                <w:i/>
                <w:color w:val="1F3864" w:themeColor="accent1" w:themeShade="80"/>
              </w:rPr>
              <w:t>Welcome and Opening Remarks</w:t>
            </w:r>
          </w:p>
          <w:p w14:paraId="1898AEB6" w14:textId="77777777" w:rsidR="00DA5F5F" w:rsidRPr="000379C3" w:rsidRDefault="00DA5F5F" w:rsidP="00130A17">
            <w:pPr>
              <w:spacing w:line="276" w:lineRule="auto"/>
              <w:rPr>
                <w:rFonts w:cstheme="minorHAnsi"/>
                <w:i/>
                <w:color w:val="1F3864" w:themeColor="accent1" w:themeShade="80"/>
              </w:rPr>
            </w:pPr>
          </w:p>
        </w:tc>
      </w:tr>
      <w:tr w:rsidR="00DA5F5F" w:rsidRPr="00742250" w14:paraId="684BAC57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50C2853" w14:textId="2054A4BA" w:rsidR="00DA5F5F" w:rsidRPr="00E54E92" w:rsidRDefault="00DA5F5F" w:rsidP="00130A17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E54E92">
              <w:rPr>
                <w:rFonts w:cstheme="minorHAnsi"/>
                <w:b/>
                <w:bCs/>
                <w:color w:val="1F3864" w:themeColor="accent1" w:themeShade="80"/>
              </w:rPr>
              <w:t>Cardiac Function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EDE1154" w14:textId="13C9A70D" w:rsidR="00DA5F5F" w:rsidRPr="00E54E92" w:rsidRDefault="00DA5F5F" w:rsidP="00DA5F5F">
            <w:pPr>
              <w:spacing w:line="276" w:lineRule="auto"/>
              <w:rPr>
                <w:rFonts w:cstheme="minorHAnsi"/>
                <w:b/>
                <w:bCs/>
                <w:iCs/>
                <w:color w:val="1F3864" w:themeColor="accent1" w:themeShade="80"/>
              </w:rPr>
            </w:pPr>
          </w:p>
        </w:tc>
      </w:tr>
      <w:tr w:rsidR="00DA5F5F" w:rsidRPr="00742250" w14:paraId="65EFA090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84A" w14:textId="5A48A619" w:rsidR="00DA5F5F" w:rsidRPr="000379C3" w:rsidRDefault="00485580" w:rsidP="00130A17">
            <w:pPr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1</w:t>
            </w:r>
            <w:r w:rsidR="00D53674" w:rsidRPr="000379C3">
              <w:rPr>
                <w:rFonts w:cstheme="minorHAnsi"/>
                <w:color w:val="1F3864" w:themeColor="accent1" w:themeShade="80"/>
              </w:rPr>
              <w:t>0</w:t>
            </w:r>
            <w:r w:rsidR="00DA5F5F" w:rsidRPr="000379C3">
              <w:rPr>
                <w:rFonts w:cstheme="minorHAnsi"/>
                <w:color w:val="1F3864" w:themeColor="accent1" w:themeShade="80"/>
              </w:rPr>
              <w:t>-1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="00DA5F5F"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1</w:t>
            </w:r>
            <w:r w:rsidR="00D53674" w:rsidRPr="000379C3">
              <w:rPr>
                <w:rFonts w:cstheme="minorHAnsi"/>
                <w:color w:val="1F3864" w:themeColor="accent1" w:themeShade="80"/>
              </w:rPr>
              <w:t>5</w:t>
            </w:r>
          </w:p>
          <w:p w14:paraId="547E25E9" w14:textId="77777777" w:rsidR="00485580" w:rsidRPr="000379C3" w:rsidRDefault="00485580" w:rsidP="00130A17">
            <w:pPr>
              <w:rPr>
                <w:rFonts w:cstheme="minorHAnsi"/>
                <w:color w:val="1F3864" w:themeColor="accent1" w:themeShade="80"/>
              </w:rPr>
            </w:pPr>
          </w:p>
          <w:p w14:paraId="4AD45F63" w14:textId="46754C79" w:rsidR="00485580" w:rsidRPr="000379C3" w:rsidRDefault="00485580" w:rsidP="00130A17">
            <w:pPr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1</w:t>
            </w:r>
            <w:r w:rsidR="00C62431" w:rsidRPr="000379C3">
              <w:rPr>
                <w:rFonts w:cstheme="minorHAnsi"/>
                <w:color w:val="1F3864" w:themeColor="accent1" w:themeShade="80"/>
              </w:rPr>
              <w:t>5</w:t>
            </w:r>
            <w:r w:rsidRPr="000379C3">
              <w:rPr>
                <w:rFonts w:cstheme="minorHAnsi"/>
                <w:color w:val="1F3864" w:themeColor="accent1" w:themeShade="80"/>
              </w:rPr>
              <w:t>-1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2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</w:p>
          <w:p w14:paraId="7DF5E4E8" w14:textId="77777777" w:rsidR="00485580" w:rsidRPr="000379C3" w:rsidRDefault="00485580" w:rsidP="00130A17">
            <w:pPr>
              <w:rPr>
                <w:rFonts w:cstheme="minorHAnsi"/>
                <w:color w:val="1F3864" w:themeColor="accent1" w:themeShade="80"/>
              </w:rPr>
            </w:pPr>
          </w:p>
          <w:p w14:paraId="3A1F63DE" w14:textId="2F75ACAD" w:rsidR="00485580" w:rsidRPr="000379C3" w:rsidRDefault="00485580" w:rsidP="00130A17">
            <w:pPr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2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  <w:r w:rsidRPr="000379C3">
              <w:rPr>
                <w:rFonts w:cstheme="minorHAnsi"/>
                <w:color w:val="1F3864" w:themeColor="accent1" w:themeShade="80"/>
              </w:rPr>
              <w:t>-1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3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A4E" w14:textId="386A1198" w:rsidR="00DA5F5F" w:rsidRPr="000379C3" w:rsidRDefault="00405090" w:rsidP="00130A1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Professor Ken Macleod</w:t>
            </w:r>
          </w:p>
          <w:p w14:paraId="35AA582C" w14:textId="615D9976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</w:p>
          <w:p w14:paraId="5ED52E0A" w14:textId="76B78456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color w:val="1F3864" w:themeColor="accent1" w:themeShade="80"/>
              </w:rPr>
              <w:t>Prashant Srivastava</w:t>
            </w:r>
          </w:p>
          <w:p w14:paraId="795CC8E8" w14:textId="77945B3F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</w:p>
          <w:p w14:paraId="117D808B" w14:textId="63FCFE53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color w:val="1F3864" w:themeColor="accent1" w:themeShade="80"/>
              </w:rPr>
              <w:t>Michaela Noseda</w:t>
            </w:r>
          </w:p>
          <w:p w14:paraId="493DE10E" w14:textId="77777777" w:rsidR="00DA5F5F" w:rsidRPr="000379C3" w:rsidRDefault="00DA5F5F" w:rsidP="00DA5F5F">
            <w:pPr>
              <w:rPr>
                <w:rFonts w:cstheme="minorHAnsi"/>
                <w:b/>
                <w:color w:val="1F3864" w:themeColor="accent1" w:themeShade="80"/>
              </w:rPr>
            </w:pPr>
          </w:p>
        </w:tc>
      </w:tr>
      <w:tr w:rsidR="00DA5F5F" w:rsidRPr="00742250" w14:paraId="6DE69177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6AD48C7" w14:textId="5B40EE2A" w:rsidR="00DA5F5F" w:rsidRPr="00E54E92" w:rsidRDefault="00DA5F5F" w:rsidP="00130A17">
            <w:pPr>
              <w:rPr>
                <w:rFonts w:cstheme="minorHAnsi"/>
                <w:color w:val="1F3864" w:themeColor="accent1" w:themeShade="80"/>
              </w:rPr>
            </w:pPr>
            <w:r w:rsidRPr="00E54E92">
              <w:rPr>
                <w:rFonts w:cstheme="minorHAnsi"/>
                <w:b/>
                <w:bCs/>
                <w:iCs/>
                <w:color w:val="1F3864" w:themeColor="accent1" w:themeShade="80"/>
              </w:rPr>
              <w:t>Genetics and Imaging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0CDDDCD" w14:textId="64FD9806" w:rsidR="00DA5F5F" w:rsidRPr="00E54E92" w:rsidRDefault="00DA5F5F" w:rsidP="00130A17">
            <w:pPr>
              <w:rPr>
                <w:rFonts w:cstheme="minorHAnsi"/>
                <w:b/>
                <w:bCs/>
                <w:iCs/>
                <w:color w:val="1F3864" w:themeColor="accent1" w:themeShade="80"/>
              </w:rPr>
            </w:pPr>
          </w:p>
          <w:p w14:paraId="74C2BD56" w14:textId="77777777" w:rsidR="00DA5F5F" w:rsidRPr="00E54E92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</w:p>
        </w:tc>
      </w:tr>
      <w:tr w:rsidR="00DA5F5F" w:rsidRPr="00742250" w14:paraId="7F13907D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2980" w14:textId="30B66EF9" w:rsidR="00DA5F5F" w:rsidRPr="000379C3" w:rsidRDefault="00DA5F5F" w:rsidP="00130A17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3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  <w:r w:rsidRPr="000379C3">
              <w:rPr>
                <w:rFonts w:cstheme="minorHAnsi"/>
                <w:color w:val="1F3864" w:themeColor="accent1" w:themeShade="80"/>
              </w:rPr>
              <w:t>-1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40</w:t>
            </w:r>
          </w:p>
          <w:p w14:paraId="45AAB828" w14:textId="77777777" w:rsidR="00485580" w:rsidRPr="000379C3" w:rsidRDefault="00485580" w:rsidP="00130A17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  <w:p w14:paraId="416765F6" w14:textId="6DBDE3C3" w:rsidR="00485580" w:rsidRPr="000379C3" w:rsidRDefault="00485580" w:rsidP="00130A17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4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0</w:t>
            </w:r>
            <w:r w:rsidRPr="000379C3">
              <w:rPr>
                <w:rFonts w:cstheme="minorHAnsi"/>
                <w:color w:val="1F3864" w:themeColor="accent1" w:themeShade="80"/>
              </w:rPr>
              <w:t>-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="00B77DC2" w:rsidRPr="000379C3">
              <w:rPr>
                <w:rFonts w:cstheme="minorHAnsi"/>
                <w:color w:val="1F3864" w:themeColor="accent1" w:themeShade="80"/>
              </w:rPr>
              <w:t>:50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899A" w14:textId="1D06824B" w:rsidR="00DA5F5F" w:rsidRPr="000379C3" w:rsidRDefault="008E645C" w:rsidP="00DA5F5F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Professor Dudley Pennell</w:t>
            </w:r>
          </w:p>
          <w:p w14:paraId="22D60352" w14:textId="77777777" w:rsidR="00DA5F5F" w:rsidRPr="000379C3" w:rsidRDefault="00DA5F5F" w:rsidP="00DA5F5F">
            <w:pPr>
              <w:spacing w:line="276" w:lineRule="auto"/>
              <w:rPr>
                <w:rFonts w:cstheme="minorHAnsi"/>
                <w:b/>
                <w:iCs/>
                <w:color w:val="1F3864" w:themeColor="accent1" w:themeShade="80"/>
              </w:rPr>
            </w:pPr>
          </w:p>
          <w:p w14:paraId="6D97EB9B" w14:textId="64C98A93" w:rsidR="00DA5F5F" w:rsidRPr="000379C3" w:rsidRDefault="00DA5F5F" w:rsidP="00DA5F5F">
            <w:pPr>
              <w:spacing w:line="276" w:lineRule="auto"/>
              <w:rPr>
                <w:rFonts w:cstheme="minorHAnsi"/>
                <w:b/>
                <w:i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iCs/>
                <w:color w:val="1F3864" w:themeColor="accent1" w:themeShade="80"/>
              </w:rPr>
              <w:t>Brian Halliday</w:t>
            </w:r>
          </w:p>
          <w:p w14:paraId="03F8E91C" w14:textId="6045B75A" w:rsidR="00DA5F5F" w:rsidRPr="000379C3" w:rsidRDefault="00DA5F5F" w:rsidP="00DA5F5F">
            <w:pPr>
              <w:spacing w:line="276" w:lineRule="auto"/>
              <w:rPr>
                <w:rFonts w:cstheme="minorHAnsi"/>
                <w:bCs/>
                <w:i/>
                <w:color w:val="1F3864" w:themeColor="accent1" w:themeShade="80"/>
              </w:rPr>
            </w:pPr>
          </w:p>
        </w:tc>
      </w:tr>
      <w:tr w:rsidR="00DA5F5F" w:rsidRPr="00742250" w14:paraId="2995E4D0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E419B63" w14:textId="35E0DE6C" w:rsidR="00DA5F5F" w:rsidRPr="00E54E92" w:rsidRDefault="00DA5F5F" w:rsidP="00130A17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E54E92">
              <w:rPr>
                <w:rFonts w:cstheme="minorHAnsi"/>
                <w:b/>
                <w:bCs/>
                <w:color w:val="1F3864" w:themeColor="accent1" w:themeShade="80"/>
              </w:rPr>
              <w:t>Airways Disease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0550B0E" w14:textId="77777777" w:rsidR="00DA5F5F" w:rsidRPr="00E54E92" w:rsidRDefault="00DA5F5F" w:rsidP="00DA5F5F">
            <w:pPr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DA5F5F" w:rsidRPr="00742250" w14:paraId="6DD8E7A7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982" w14:textId="75A62672" w:rsidR="006174C8" w:rsidRPr="000379C3" w:rsidRDefault="00BF4A95" w:rsidP="006174C8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:50</w:t>
            </w:r>
            <w:r w:rsidR="006174C8" w:rsidRPr="000379C3">
              <w:rPr>
                <w:rFonts w:cstheme="minorHAnsi"/>
                <w:color w:val="1F3864" w:themeColor="accent1" w:themeShade="80"/>
              </w:rPr>
              <w:t>-</w:t>
            </w: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</w:p>
          <w:p w14:paraId="05B90263" w14:textId="77777777" w:rsidR="006174C8" w:rsidRPr="000379C3" w:rsidRDefault="006174C8" w:rsidP="006174C8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  <w:p w14:paraId="7677D966" w14:textId="14B42E94" w:rsidR="00485580" w:rsidRPr="000379C3" w:rsidRDefault="00BF4A95" w:rsidP="006174C8">
            <w:pPr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color w:val="1F3864" w:themeColor="accent1" w:themeShade="80"/>
              </w:rPr>
              <w:t>1</w:t>
            </w:r>
            <w:r w:rsidR="00897DF6">
              <w:rPr>
                <w:rFonts w:cstheme="minorHAnsi"/>
                <w:color w:val="1F3864" w:themeColor="accent1" w:themeShade="80"/>
              </w:rPr>
              <w:t>3</w:t>
            </w:r>
            <w:r w:rsidRPr="000379C3">
              <w:rPr>
                <w:rFonts w:cstheme="minorHAnsi"/>
                <w:color w:val="1F3864" w:themeColor="accent1" w:themeShade="80"/>
              </w:rPr>
              <w:t>:55</w:t>
            </w:r>
            <w:r w:rsidR="006174C8" w:rsidRPr="000379C3">
              <w:rPr>
                <w:rFonts w:cstheme="minorHAnsi"/>
                <w:color w:val="1F3864" w:themeColor="accent1" w:themeShade="80"/>
              </w:rPr>
              <w:t>-</w:t>
            </w:r>
            <w:r w:rsidR="00897DF6">
              <w:rPr>
                <w:rFonts w:cstheme="minorHAnsi"/>
                <w:color w:val="1F3864" w:themeColor="accent1" w:themeShade="80"/>
              </w:rPr>
              <w:t>14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Pr="000379C3">
              <w:rPr>
                <w:rFonts w:cstheme="minorHAnsi"/>
                <w:color w:val="1F3864" w:themeColor="accent1" w:themeShade="80"/>
              </w:rPr>
              <w:t>0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195" w14:textId="0251DBEF" w:rsidR="00DA5F5F" w:rsidRPr="000379C3" w:rsidRDefault="00C8051E" w:rsidP="00DA5F5F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Professor Seb</w:t>
            </w:r>
            <w:r w:rsidR="002D2935">
              <w:rPr>
                <w:rFonts w:cstheme="minorHAnsi"/>
                <w:b/>
                <w:bCs/>
                <w:color w:val="1F3864" w:themeColor="accent1" w:themeShade="80"/>
              </w:rPr>
              <w:t>astian</w:t>
            </w:r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 Johnson</w:t>
            </w:r>
          </w:p>
          <w:p w14:paraId="7775FD64" w14:textId="77777777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</w:p>
          <w:p w14:paraId="43C4BF50" w14:textId="18E69692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color w:val="1F3864" w:themeColor="accent1" w:themeShade="80"/>
              </w:rPr>
              <w:t>Freda Yang</w:t>
            </w:r>
          </w:p>
          <w:p w14:paraId="7594F070" w14:textId="0486D5CD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</w:p>
        </w:tc>
      </w:tr>
      <w:tr w:rsidR="00DA5F5F" w:rsidRPr="00742250" w14:paraId="3E497364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94457A6" w14:textId="515B3011" w:rsidR="00DA5F5F" w:rsidRPr="00E54E92" w:rsidRDefault="00DA5F5F" w:rsidP="00130A17">
            <w:pPr>
              <w:rPr>
                <w:rFonts w:cstheme="minorHAnsi"/>
                <w:color w:val="1F3864" w:themeColor="accent1" w:themeShade="80"/>
              </w:rPr>
            </w:pPr>
            <w:r w:rsidRPr="00E54E92">
              <w:rPr>
                <w:rFonts w:cstheme="minorHAnsi"/>
                <w:b/>
                <w:bCs/>
                <w:iCs/>
                <w:color w:val="1F3864" w:themeColor="accent1" w:themeShade="80"/>
              </w:rPr>
              <w:t>Genomic and Environmental Medicine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FC89D5B" w14:textId="77777777" w:rsidR="00DA5F5F" w:rsidRPr="00E54E92" w:rsidRDefault="00DA5F5F" w:rsidP="00DA5F5F">
            <w:pPr>
              <w:rPr>
                <w:rFonts w:cstheme="minorHAnsi"/>
                <w:b/>
                <w:color w:val="1F3864" w:themeColor="accent1" w:themeShade="80"/>
              </w:rPr>
            </w:pPr>
          </w:p>
        </w:tc>
      </w:tr>
      <w:tr w:rsidR="00DA5F5F" w:rsidRPr="00742250" w14:paraId="1544958F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FF2" w14:textId="5641987E" w:rsidR="006174C8" w:rsidRPr="000379C3" w:rsidRDefault="00897DF6" w:rsidP="006174C8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14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:05</w:t>
            </w:r>
            <w:r w:rsidR="006174C8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14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:10</w:t>
            </w:r>
          </w:p>
          <w:p w14:paraId="71DC6DDB" w14:textId="77777777" w:rsidR="006174C8" w:rsidRPr="000379C3" w:rsidRDefault="006174C8" w:rsidP="006174C8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  <w:p w14:paraId="22DC9A2C" w14:textId="36650956" w:rsidR="00485580" w:rsidRPr="000379C3" w:rsidRDefault="00897DF6" w:rsidP="006174C8">
            <w:pPr>
              <w:spacing w:line="276" w:lineRule="auto"/>
              <w:rPr>
                <w:rFonts w:cstheme="minorHAnsi"/>
                <w:b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14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:10</w:t>
            </w:r>
            <w:r w:rsidR="006174C8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14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2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CC3" w14:textId="42F8901C" w:rsidR="00DA5F5F" w:rsidRPr="000379C3" w:rsidRDefault="00F11FAF" w:rsidP="00DA5F5F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Professor Debbie Jarvis</w:t>
            </w:r>
          </w:p>
          <w:p w14:paraId="2B78CC1D" w14:textId="77777777" w:rsidR="00DA5F5F" w:rsidRPr="000379C3" w:rsidRDefault="00DA5F5F" w:rsidP="00DA5F5F">
            <w:pPr>
              <w:rPr>
                <w:rFonts w:cstheme="minorHAnsi"/>
                <w:b/>
                <w:color w:val="1F3864" w:themeColor="accent1" w:themeShade="80"/>
              </w:rPr>
            </w:pPr>
          </w:p>
          <w:p w14:paraId="136B450C" w14:textId="58491E64" w:rsidR="00DA5F5F" w:rsidRPr="000379C3" w:rsidRDefault="00DA5F5F" w:rsidP="00130A17">
            <w:pPr>
              <w:rPr>
                <w:rFonts w:cstheme="minorHAnsi"/>
                <w:b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color w:val="1F3864" w:themeColor="accent1" w:themeShade="80"/>
              </w:rPr>
              <w:t>Andre Amaral</w:t>
            </w:r>
          </w:p>
        </w:tc>
      </w:tr>
      <w:tr w:rsidR="0095012B" w:rsidRPr="00742250" w14:paraId="0841517B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14:paraId="1A86C955" w14:textId="326121D4" w:rsidR="0095012B" w:rsidRPr="00D54231" w:rsidRDefault="00897DF6" w:rsidP="006174C8">
            <w:pPr>
              <w:spacing w:line="276" w:lineRule="auto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14</w:t>
            </w:r>
            <w:r w:rsidR="0059075C" w:rsidRPr="00D54231">
              <w:rPr>
                <w:rFonts w:cstheme="minorHAnsi"/>
                <w:color w:val="FFFFFF" w:themeColor="background1"/>
              </w:rPr>
              <w:t>:</w:t>
            </w:r>
            <w:r w:rsidR="00BF4A95" w:rsidRPr="00D54231">
              <w:rPr>
                <w:rFonts w:cstheme="minorHAnsi"/>
                <w:color w:val="FFFFFF" w:themeColor="background1"/>
              </w:rPr>
              <w:t>2</w:t>
            </w:r>
            <w:r w:rsidR="0059075C" w:rsidRPr="00D54231">
              <w:rPr>
                <w:rFonts w:cstheme="minorHAnsi"/>
                <w:color w:val="FFFFFF" w:themeColor="background1"/>
              </w:rPr>
              <w:t>0-</w:t>
            </w:r>
            <w:r>
              <w:rPr>
                <w:rFonts w:cstheme="minorHAnsi"/>
                <w:color w:val="FFFFFF" w:themeColor="background1"/>
              </w:rPr>
              <w:t>14</w:t>
            </w:r>
            <w:r w:rsidR="0059075C" w:rsidRPr="00D54231">
              <w:rPr>
                <w:rFonts w:cstheme="minorHAnsi"/>
                <w:color w:val="FFFFFF" w:themeColor="background1"/>
              </w:rPr>
              <w:t>:</w:t>
            </w:r>
            <w:r w:rsidR="00BF4A95" w:rsidRPr="00D54231">
              <w:rPr>
                <w:rFonts w:cstheme="minorHAnsi"/>
                <w:color w:val="FFFFFF" w:themeColor="background1"/>
              </w:rPr>
              <w:t>5</w:t>
            </w:r>
            <w:r w:rsidR="0059075C" w:rsidRPr="00D54231">
              <w:rPr>
                <w:rFonts w:cstheme="minorHAnsi"/>
                <w:color w:val="FFFFFF" w:themeColor="background1"/>
              </w:rPr>
              <w:t>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14:paraId="3FE67C74" w14:textId="15CC78C3" w:rsidR="0095012B" w:rsidRPr="00D54231" w:rsidRDefault="0095012B" w:rsidP="00D54231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54231">
              <w:rPr>
                <w:rFonts w:cstheme="minorHAnsi"/>
                <w:b/>
                <w:color w:val="FFFFFF" w:themeColor="background1"/>
              </w:rPr>
              <w:t>COFFEE AND NETWORKING</w:t>
            </w:r>
          </w:p>
        </w:tc>
      </w:tr>
      <w:tr w:rsidR="0059075C" w:rsidRPr="00742250" w14:paraId="74B73E5E" w14:textId="77777777" w:rsidTr="0059075C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8C07C" w14:textId="4085EFF8" w:rsidR="0059075C" w:rsidRPr="000379C3" w:rsidRDefault="00897DF6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lastRenderedPageBreak/>
              <w:t>14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:50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14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:55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39AF" w14:textId="77777777" w:rsidR="0059075C" w:rsidRPr="000379C3" w:rsidRDefault="0059075C" w:rsidP="0059075C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color w:val="1F3864" w:themeColor="accent1" w:themeShade="80"/>
              </w:rPr>
              <w:t>EDI committee</w:t>
            </w:r>
          </w:p>
          <w:p w14:paraId="5CE0C08B" w14:textId="29019A50" w:rsidR="0059075C" w:rsidRPr="000379C3" w:rsidRDefault="0059075C" w:rsidP="0059075C">
            <w:pPr>
              <w:spacing w:line="276" w:lineRule="auto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0379C3">
              <w:rPr>
                <w:rFonts w:cstheme="minorHAnsi"/>
                <w:i/>
                <w:iCs/>
                <w:color w:val="1F3864" w:themeColor="accent1" w:themeShade="80"/>
              </w:rPr>
              <w:t xml:space="preserve">Welcome to session </w:t>
            </w:r>
            <w:proofErr w:type="gramStart"/>
            <w:r w:rsidRPr="000379C3">
              <w:rPr>
                <w:rFonts w:cstheme="minorHAnsi"/>
                <w:i/>
                <w:iCs/>
                <w:color w:val="1F3864" w:themeColor="accent1" w:themeShade="80"/>
              </w:rPr>
              <w:t>two</w:t>
            </w:r>
            <w:proofErr w:type="gramEnd"/>
          </w:p>
          <w:p w14:paraId="4F8D2452" w14:textId="77777777" w:rsidR="0059075C" w:rsidRPr="000379C3" w:rsidRDefault="0059075C" w:rsidP="0059075C">
            <w:pPr>
              <w:spacing w:line="276" w:lineRule="auto"/>
              <w:jc w:val="center"/>
              <w:rPr>
                <w:rFonts w:cstheme="minorHAnsi"/>
                <w:b/>
                <w:color w:val="1F3864" w:themeColor="accent1" w:themeShade="80"/>
              </w:rPr>
            </w:pPr>
          </w:p>
        </w:tc>
      </w:tr>
      <w:tr w:rsidR="0059075C" w:rsidRPr="00742250" w14:paraId="64457161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81C4D75" w14:textId="1BE42B69" w:rsidR="0059075C" w:rsidRPr="000379C3" w:rsidRDefault="0059075C" w:rsidP="0059075C">
            <w:pPr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iCs/>
                <w:color w:val="1F3864" w:themeColor="accent1" w:themeShade="80"/>
              </w:rPr>
              <w:t>Inflammation, Repair and Development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B73CB27" w14:textId="77777777" w:rsidR="0059075C" w:rsidRPr="000379C3" w:rsidRDefault="0059075C" w:rsidP="0059075C">
            <w:pPr>
              <w:rPr>
                <w:rFonts w:cstheme="minorHAnsi"/>
                <w:b/>
                <w:color w:val="1F3864" w:themeColor="accent1" w:themeShade="80"/>
              </w:rPr>
            </w:pPr>
          </w:p>
        </w:tc>
      </w:tr>
      <w:tr w:rsidR="0059075C" w:rsidRPr="00742250" w14:paraId="0ECACDCB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F3D6" w14:textId="11B42376" w:rsidR="0059075C" w:rsidRPr="000379C3" w:rsidRDefault="00897DF6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14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:55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:0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0</w:t>
            </w:r>
          </w:p>
          <w:p w14:paraId="76010CF7" w14:textId="77777777" w:rsidR="0059075C" w:rsidRPr="000379C3" w:rsidRDefault="0059075C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  <w:p w14:paraId="571B8AC0" w14:textId="38429C6C" w:rsidR="0059075C" w:rsidRPr="000379C3" w:rsidRDefault="00897DF6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15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:00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371" w14:textId="678B4A98" w:rsidR="0059075C" w:rsidRPr="000379C3" w:rsidRDefault="0092063C" w:rsidP="0059075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Professor Adnan Custovic</w:t>
            </w:r>
          </w:p>
          <w:p w14:paraId="18FAC695" w14:textId="67A0F8E6" w:rsidR="0059075C" w:rsidRPr="000379C3" w:rsidRDefault="0059075C" w:rsidP="0059075C">
            <w:pPr>
              <w:rPr>
                <w:rFonts w:cstheme="minorHAnsi"/>
                <w:i/>
                <w:color w:val="1F3864" w:themeColor="accent1" w:themeShade="80"/>
              </w:rPr>
            </w:pPr>
          </w:p>
          <w:p w14:paraId="0980E923" w14:textId="77777777" w:rsidR="00CB62EF" w:rsidRPr="000379C3" w:rsidRDefault="00CB62EF" w:rsidP="0059075C">
            <w:pPr>
              <w:rPr>
                <w:rFonts w:cstheme="minorHAnsi"/>
                <w:i/>
                <w:color w:val="1F3864" w:themeColor="accent1" w:themeShade="80"/>
              </w:rPr>
            </w:pPr>
          </w:p>
          <w:p w14:paraId="2B44F07E" w14:textId="536C5A88" w:rsidR="0059075C" w:rsidRPr="000379C3" w:rsidRDefault="0059075C" w:rsidP="0059075C">
            <w:pPr>
              <w:rPr>
                <w:rFonts w:cstheme="minorHAnsi"/>
                <w:i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iCs/>
                <w:color w:val="1F3864" w:themeColor="accent1" w:themeShade="80"/>
              </w:rPr>
              <w:t>Sara Fontanella</w:t>
            </w:r>
          </w:p>
        </w:tc>
      </w:tr>
      <w:tr w:rsidR="0059075C" w:rsidRPr="00742250" w14:paraId="6A100440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410EC7B" w14:textId="38E2725F" w:rsidR="0059075C" w:rsidRPr="000379C3" w:rsidRDefault="0059075C" w:rsidP="0059075C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color w:val="1F3864" w:themeColor="accent1" w:themeShade="80"/>
              </w:rPr>
              <w:t>Vascular Science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84CEC3E" w14:textId="77777777" w:rsidR="0059075C" w:rsidRPr="000379C3" w:rsidRDefault="0059075C" w:rsidP="0059075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59075C" w:rsidRPr="00742250" w14:paraId="41606FE6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8C5" w14:textId="77D9E218" w:rsidR="0059075C" w:rsidRPr="000379C3" w:rsidRDefault="00897DF6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15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:10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1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</w:p>
          <w:p w14:paraId="12EBEFDF" w14:textId="77777777" w:rsidR="0059075C" w:rsidRPr="000379C3" w:rsidRDefault="0059075C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  <w:p w14:paraId="11C9FA68" w14:textId="0CF8F0DB" w:rsidR="0059075C" w:rsidRPr="000379C3" w:rsidRDefault="00897DF6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15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:15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2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749" w14:textId="10B3C3DE" w:rsidR="0059075C" w:rsidRPr="000379C3" w:rsidRDefault="00435C7B" w:rsidP="0059075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Professor Beata</w:t>
            </w:r>
            <w:r w:rsidR="00BE49C8">
              <w:rPr>
                <w:rFonts w:cstheme="minorHAnsi"/>
                <w:b/>
                <w:bCs/>
                <w:color w:val="1F3864" w:themeColor="accent1" w:themeShade="80"/>
              </w:rPr>
              <w:t xml:space="preserve"> </w:t>
            </w:r>
            <w:r w:rsidR="00BE49C8" w:rsidRPr="00BE49C8">
              <w:rPr>
                <w:rFonts w:cstheme="minorHAnsi"/>
                <w:b/>
                <w:bCs/>
                <w:color w:val="1F3864" w:themeColor="accent1" w:themeShade="80"/>
              </w:rPr>
              <w:t>Wojciak-Stothard</w:t>
            </w:r>
          </w:p>
          <w:p w14:paraId="65D00B63" w14:textId="77777777" w:rsidR="0059075C" w:rsidRPr="000379C3" w:rsidRDefault="0059075C" w:rsidP="0059075C">
            <w:pPr>
              <w:rPr>
                <w:rFonts w:cstheme="minorHAnsi"/>
                <w:i/>
                <w:color w:val="1F3864" w:themeColor="accent1" w:themeShade="80"/>
              </w:rPr>
            </w:pPr>
          </w:p>
          <w:p w14:paraId="7951B612" w14:textId="77777777" w:rsidR="0059075C" w:rsidRPr="000379C3" w:rsidRDefault="0059075C" w:rsidP="0059075C">
            <w:pPr>
              <w:rPr>
                <w:rFonts w:cstheme="minorHAnsi"/>
                <w:b/>
                <w:bCs/>
                <w:i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iCs/>
                <w:color w:val="1F3864" w:themeColor="accent1" w:themeShade="80"/>
              </w:rPr>
              <w:t>Andrew Cowburn</w:t>
            </w:r>
          </w:p>
          <w:p w14:paraId="0C9814BE" w14:textId="77777777" w:rsidR="0059075C" w:rsidRPr="000379C3" w:rsidRDefault="0059075C" w:rsidP="0059075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59075C" w:rsidRPr="00742250" w14:paraId="2761DD1B" w14:textId="77777777" w:rsidTr="00E54E92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545AB2E" w14:textId="475EA3C4" w:rsidR="0059075C" w:rsidRPr="000379C3" w:rsidRDefault="0059075C" w:rsidP="0059075C">
            <w:pPr>
              <w:rPr>
                <w:rFonts w:cstheme="minorHAnsi"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iCs/>
                <w:color w:val="1F3864" w:themeColor="accent1" w:themeShade="80"/>
              </w:rPr>
              <w:t>Cardiovascular Trials and Epidemiology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6F95C98" w14:textId="77777777" w:rsidR="0059075C" w:rsidRPr="000379C3" w:rsidRDefault="0059075C" w:rsidP="0059075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59075C" w:rsidRPr="00742250" w14:paraId="2982B5D3" w14:textId="77777777" w:rsidTr="00130A17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910" w14:textId="0AA658F7" w:rsidR="0059075C" w:rsidRPr="000379C3" w:rsidRDefault="00897DF6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15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:25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3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0</w:t>
            </w:r>
          </w:p>
          <w:p w14:paraId="5ADF7AF2" w14:textId="77777777" w:rsidR="0059075C" w:rsidRPr="000379C3" w:rsidRDefault="0059075C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  <w:p w14:paraId="48760F60" w14:textId="7ACBB274" w:rsidR="0059075C" w:rsidRPr="000379C3" w:rsidRDefault="00897DF6" w:rsidP="0059075C">
            <w:pPr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15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:30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15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4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0</w:t>
            </w:r>
          </w:p>
          <w:p w14:paraId="3B8C2A3E" w14:textId="77777777" w:rsidR="0059075C" w:rsidRPr="000379C3" w:rsidRDefault="0059075C" w:rsidP="0059075C">
            <w:pPr>
              <w:rPr>
                <w:rFonts w:cstheme="minorHAnsi"/>
                <w:color w:val="1F3864" w:themeColor="accent1" w:themeShade="80"/>
              </w:rPr>
            </w:pPr>
          </w:p>
          <w:p w14:paraId="5BAA3D99" w14:textId="767FB367" w:rsidR="0059075C" w:rsidRPr="000379C3" w:rsidRDefault="00897DF6" w:rsidP="0059075C">
            <w:pPr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15</w:t>
            </w:r>
            <w:r w:rsidR="00BF4A95" w:rsidRPr="000379C3">
              <w:rPr>
                <w:rFonts w:cstheme="minorHAnsi"/>
                <w:color w:val="1F3864" w:themeColor="accent1" w:themeShade="80"/>
              </w:rPr>
              <w:t>:40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15</w:t>
            </w:r>
            <w:r w:rsidR="00BD2653" w:rsidRPr="000379C3">
              <w:rPr>
                <w:rFonts w:cstheme="minorHAnsi"/>
                <w:color w:val="1F3864" w:themeColor="accent1" w:themeShade="80"/>
              </w:rPr>
              <w:t>:50</w:t>
            </w:r>
          </w:p>
          <w:p w14:paraId="706C1CE3" w14:textId="0C98C42A" w:rsidR="0059075C" w:rsidRPr="000379C3" w:rsidRDefault="0059075C" w:rsidP="0059075C">
            <w:pPr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694" w14:textId="3102A59B" w:rsidR="0059075C" w:rsidRPr="000379C3" w:rsidRDefault="004E4B0E" w:rsidP="0059075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>Professor Darrel Francis</w:t>
            </w:r>
          </w:p>
          <w:p w14:paraId="010EA60F" w14:textId="77777777" w:rsidR="0059075C" w:rsidRPr="000379C3" w:rsidRDefault="0059075C" w:rsidP="0059075C">
            <w:pPr>
              <w:rPr>
                <w:rFonts w:cstheme="minorHAnsi"/>
                <w:i/>
                <w:color w:val="1F3864" w:themeColor="accent1" w:themeShade="80"/>
              </w:rPr>
            </w:pPr>
          </w:p>
          <w:p w14:paraId="2A053C35" w14:textId="1EDA75BD" w:rsidR="0059075C" w:rsidRPr="000379C3" w:rsidRDefault="0059075C" w:rsidP="0059075C">
            <w:pPr>
              <w:rPr>
                <w:rFonts w:cstheme="minorHAnsi"/>
                <w:b/>
                <w:bCs/>
                <w:i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iCs/>
                <w:color w:val="1F3864" w:themeColor="accent1" w:themeShade="80"/>
              </w:rPr>
              <w:t>Matthew Shun-Shin</w:t>
            </w:r>
          </w:p>
          <w:p w14:paraId="3DE3A329" w14:textId="60F72B04" w:rsidR="0059075C" w:rsidRPr="000379C3" w:rsidRDefault="0059075C" w:rsidP="0059075C">
            <w:pPr>
              <w:rPr>
                <w:rFonts w:cstheme="minorHAnsi"/>
                <w:b/>
                <w:bCs/>
                <w:iCs/>
                <w:color w:val="1F3864" w:themeColor="accent1" w:themeShade="80"/>
              </w:rPr>
            </w:pPr>
          </w:p>
          <w:p w14:paraId="053A3177" w14:textId="426D836A" w:rsidR="0059075C" w:rsidRPr="000379C3" w:rsidRDefault="0059075C" w:rsidP="0059075C">
            <w:pPr>
              <w:rPr>
                <w:rFonts w:cstheme="minorHAnsi"/>
                <w:b/>
                <w:bCs/>
                <w:iCs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bCs/>
                <w:iCs/>
                <w:color w:val="1F3864" w:themeColor="accent1" w:themeShade="80"/>
              </w:rPr>
              <w:t>Rasha Al-Lamee</w:t>
            </w:r>
          </w:p>
          <w:p w14:paraId="728D159A" w14:textId="77777777" w:rsidR="0059075C" w:rsidRPr="000379C3" w:rsidRDefault="0059075C" w:rsidP="0059075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59075C" w:rsidRPr="00742250" w14:paraId="07A7F2C2" w14:textId="77777777" w:rsidTr="00D54231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BC1" w14:textId="435B0C7F" w:rsidR="0059075C" w:rsidRPr="000379C3" w:rsidRDefault="00897DF6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</w:rPr>
              <w:t>15</w:t>
            </w:r>
            <w:r w:rsidR="00BD2653" w:rsidRPr="000379C3">
              <w:rPr>
                <w:rFonts w:cstheme="minorHAnsi"/>
                <w:color w:val="1F3864" w:themeColor="accent1" w:themeShade="80"/>
              </w:rPr>
              <w:t>:50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-</w:t>
            </w:r>
            <w:r>
              <w:rPr>
                <w:rFonts w:cstheme="minorHAnsi"/>
                <w:color w:val="1F3864" w:themeColor="accent1" w:themeShade="80"/>
              </w:rPr>
              <w:t>16</w:t>
            </w:r>
            <w:r w:rsidR="0059075C" w:rsidRPr="000379C3">
              <w:rPr>
                <w:rFonts w:cstheme="minorHAnsi"/>
                <w:color w:val="1F3864" w:themeColor="accent1" w:themeShade="80"/>
              </w:rPr>
              <w:t>:</w:t>
            </w:r>
            <w:r w:rsidR="00BD2653" w:rsidRPr="000379C3">
              <w:rPr>
                <w:rFonts w:cstheme="minorHAnsi"/>
                <w:color w:val="1F3864" w:themeColor="accent1" w:themeShade="80"/>
              </w:rPr>
              <w:t>00</w:t>
            </w:r>
          </w:p>
          <w:p w14:paraId="2BFF29AE" w14:textId="77777777" w:rsidR="0059075C" w:rsidRPr="000379C3" w:rsidRDefault="0059075C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  <w:p w14:paraId="2BEB27EB" w14:textId="23C0AC78" w:rsidR="0059075C" w:rsidRPr="000379C3" w:rsidRDefault="0059075C" w:rsidP="0059075C">
            <w:pPr>
              <w:spacing w:line="276" w:lineRule="auto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C83" w14:textId="12B273C7" w:rsidR="0059075C" w:rsidRPr="000379C3" w:rsidRDefault="0059075C" w:rsidP="0059075C">
            <w:pPr>
              <w:spacing w:line="276" w:lineRule="auto"/>
              <w:rPr>
                <w:rFonts w:cstheme="minorHAnsi"/>
                <w:b/>
                <w:color w:val="1F3864" w:themeColor="accent1" w:themeShade="80"/>
              </w:rPr>
            </w:pPr>
            <w:r w:rsidRPr="000379C3">
              <w:rPr>
                <w:rFonts w:cstheme="minorHAnsi"/>
                <w:b/>
                <w:color w:val="1F3864" w:themeColor="accent1" w:themeShade="80"/>
              </w:rPr>
              <w:t>Clare Lloyd</w:t>
            </w:r>
            <w:r w:rsidR="00C048E8" w:rsidRPr="000379C3">
              <w:rPr>
                <w:rFonts w:cstheme="minorHAnsi"/>
                <w:b/>
                <w:color w:val="1F3864" w:themeColor="accent1" w:themeShade="80"/>
              </w:rPr>
              <w:t xml:space="preserve">                </w:t>
            </w:r>
          </w:p>
          <w:p w14:paraId="1147B99A" w14:textId="11DC4151" w:rsidR="0059075C" w:rsidRPr="000379C3" w:rsidRDefault="0059075C" w:rsidP="0059075C">
            <w:pPr>
              <w:spacing w:line="276" w:lineRule="auto"/>
              <w:rPr>
                <w:rFonts w:cstheme="minorHAnsi"/>
                <w:bCs/>
                <w:i/>
                <w:iCs/>
                <w:color w:val="1F3864" w:themeColor="accent1" w:themeShade="80"/>
                <w:highlight w:val="green"/>
              </w:rPr>
            </w:pPr>
            <w:r w:rsidRPr="000379C3">
              <w:rPr>
                <w:rFonts w:cstheme="minorHAnsi"/>
                <w:bCs/>
                <w:i/>
                <w:iCs/>
                <w:color w:val="1F3864" w:themeColor="accent1" w:themeShade="80"/>
              </w:rPr>
              <w:t>Close of talks</w:t>
            </w:r>
          </w:p>
        </w:tc>
      </w:tr>
      <w:tr w:rsidR="0059075C" w:rsidRPr="00742250" w14:paraId="1B12E8BD" w14:textId="77777777" w:rsidTr="00D54231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14:paraId="19E22DDA" w14:textId="3D0A2E13" w:rsidR="0059075C" w:rsidRPr="00D54231" w:rsidRDefault="00897DF6" w:rsidP="0059075C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16</w:t>
            </w:r>
            <w:r w:rsidR="00D54231" w:rsidRPr="00D54231">
              <w:rPr>
                <w:rFonts w:cstheme="minorHAnsi"/>
                <w:b/>
                <w:color w:val="FFFFFF" w:themeColor="background1"/>
              </w:rPr>
              <w:t>:00</w:t>
            </w:r>
            <w:r w:rsidR="00D54231" w:rsidRPr="00D54231">
              <w:rPr>
                <w:rFonts w:cstheme="minorHAnsi"/>
                <w:color w:val="FFFFFF" w:themeColor="background1"/>
              </w:rPr>
              <w:t>-</w:t>
            </w:r>
            <w:r>
              <w:rPr>
                <w:rFonts w:cstheme="minorHAnsi"/>
                <w:b/>
                <w:color w:val="FFFFFF" w:themeColor="background1"/>
              </w:rPr>
              <w:t>17</w:t>
            </w:r>
            <w:r w:rsidR="00D54231" w:rsidRPr="00D54231">
              <w:rPr>
                <w:rFonts w:cstheme="minorHAnsi"/>
                <w:b/>
                <w:color w:val="FFFFFF" w:themeColor="background1"/>
              </w:rPr>
              <w:t>:00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14:paraId="00543D4C" w14:textId="77777777" w:rsidR="00D54231" w:rsidRPr="00D54231" w:rsidRDefault="00D54231" w:rsidP="00D54231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54231">
              <w:rPr>
                <w:rFonts w:cstheme="minorHAnsi"/>
                <w:b/>
                <w:color w:val="FFFFFF" w:themeColor="background1"/>
              </w:rPr>
              <w:t>NETWORKING RECEPTION</w:t>
            </w:r>
          </w:p>
          <w:p w14:paraId="1505D040" w14:textId="77777777" w:rsidR="0059075C" w:rsidRPr="00D54231" w:rsidRDefault="0059075C" w:rsidP="0059075C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54231" w:rsidRPr="00742250" w14:paraId="73B57484" w14:textId="77777777" w:rsidTr="00D54231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14:paraId="18F15741" w14:textId="4A965E53" w:rsidR="00D54231" w:rsidRPr="00D54231" w:rsidRDefault="00897DF6" w:rsidP="0059075C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17</w:t>
            </w:r>
            <w:r w:rsidR="00D54231" w:rsidRPr="00D54231">
              <w:rPr>
                <w:rFonts w:cstheme="minorHAnsi"/>
                <w:b/>
                <w:color w:val="FFFFFF" w:themeColor="background1"/>
              </w:rPr>
              <w:t>:00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</w:tcPr>
          <w:p w14:paraId="31D77CBA" w14:textId="77777777" w:rsidR="00D54231" w:rsidRPr="00D54231" w:rsidRDefault="00D54231" w:rsidP="00D5423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54231">
              <w:rPr>
                <w:rFonts w:cstheme="minorHAnsi"/>
                <w:b/>
                <w:bCs/>
                <w:color w:val="FFFFFF" w:themeColor="background1"/>
              </w:rPr>
              <w:t>End of official event</w:t>
            </w:r>
          </w:p>
          <w:p w14:paraId="7DAD12C1" w14:textId="77777777" w:rsidR="00D54231" w:rsidRPr="00D54231" w:rsidRDefault="00D54231" w:rsidP="00D5423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53203E0F" w14:textId="53D7ED1D" w:rsidR="00DA5F5F" w:rsidRDefault="00DA5F5F" w:rsidP="00DA5F5F">
      <w:pPr>
        <w:rPr>
          <w:rFonts w:cstheme="minorHAnsi"/>
        </w:rPr>
      </w:pPr>
    </w:p>
    <w:p w14:paraId="1C016384" w14:textId="77777777" w:rsidR="002E47C9" w:rsidRDefault="002E47C9" w:rsidP="00DA5F5F">
      <w:pPr>
        <w:rPr>
          <w:rFonts w:cstheme="minorHAnsi"/>
        </w:rPr>
      </w:pPr>
    </w:p>
    <w:p w14:paraId="16597729" w14:textId="77777777" w:rsidR="002E47C9" w:rsidRDefault="002E47C9" w:rsidP="002E47C9">
      <w:pPr>
        <w:jc w:val="center"/>
        <w:rPr>
          <w:rFonts w:cstheme="minorHAnsi"/>
          <w:color w:val="1F3864" w:themeColor="accent1" w:themeShade="80"/>
        </w:rPr>
      </w:pPr>
      <w:r w:rsidRPr="000379C3">
        <w:rPr>
          <w:rFonts w:cstheme="minorHAnsi"/>
          <w:color w:val="1F3864" w:themeColor="accent1" w:themeShade="80"/>
        </w:rPr>
        <w:t>Talks will be 5 minutes long with 5 slides max followed by 5 minutes of questions.</w:t>
      </w:r>
    </w:p>
    <w:p w14:paraId="5E5CF816" w14:textId="77777777" w:rsidR="002E47C9" w:rsidRPr="000379C3" w:rsidRDefault="002E47C9" w:rsidP="002E47C9">
      <w:pPr>
        <w:jc w:val="center"/>
        <w:rPr>
          <w:rFonts w:cstheme="minorHAnsi"/>
          <w:color w:val="1F3864" w:themeColor="accent1" w:themeShade="80"/>
        </w:rPr>
      </w:pPr>
    </w:p>
    <w:p w14:paraId="05DCACE9" w14:textId="0DAED8F0" w:rsidR="00196D2C" w:rsidRPr="000379C3" w:rsidRDefault="00196D2C" w:rsidP="002E47C9">
      <w:pPr>
        <w:jc w:val="center"/>
        <w:rPr>
          <w:rFonts w:cstheme="minorHAnsi"/>
          <w:color w:val="1F3864" w:themeColor="accent1" w:themeShade="80"/>
        </w:rPr>
      </w:pPr>
      <w:r w:rsidRPr="000379C3">
        <w:rPr>
          <w:rFonts w:cstheme="minorHAnsi"/>
          <w:color w:val="1F3864" w:themeColor="accent1" w:themeShade="80"/>
        </w:rPr>
        <w:t xml:space="preserve">Follow on networking and social gathering at </w:t>
      </w:r>
      <w:proofErr w:type="spellStart"/>
      <w:r w:rsidR="00267225" w:rsidRPr="000379C3">
        <w:rPr>
          <w:rFonts w:cstheme="minorHAnsi"/>
          <w:color w:val="1F3864" w:themeColor="accent1" w:themeShade="80"/>
        </w:rPr>
        <w:t>Zetland</w:t>
      </w:r>
      <w:proofErr w:type="spellEnd"/>
      <w:r w:rsidR="00267225" w:rsidRPr="000379C3">
        <w:rPr>
          <w:rFonts w:cstheme="minorHAnsi"/>
          <w:color w:val="1F3864" w:themeColor="accent1" w:themeShade="80"/>
        </w:rPr>
        <w:t xml:space="preserve"> Arms:</w:t>
      </w:r>
    </w:p>
    <w:p w14:paraId="74B099CA" w14:textId="77777777" w:rsidR="00267225" w:rsidRDefault="00294924" w:rsidP="002E47C9">
      <w:pPr>
        <w:jc w:val="center"/>
      </w:pPr>
      <w:hyperlink r:id="rId10" w:history="1">
        <w:proofErr w:type="spellStart"/>
        <w:r w:rsidR="00267225">
          <w:rPr>
            <w:rStyle w:val="Hyperlink"/>
          </w:rPr>
          <w:t>Zetland</w:t>
        </w:r>
        <w:proofErr w:type="spellEnd"/>
        <w:r w:rsidR="00267225">
          <w:rPr>
            <w:rStyle w:val="Hyperlink"/>
          </w:rPr>
          <w:t xml:space="preserve"> Arms Pub in Kensington (greeneking.co.uk)</w:t>
        </w:r>
      </w:hyperlink>
    </w:p>
    <w:p w14:paraId="3BA59DD9" w14:textId="4940792D" w:rsidR="00196D2C" w:rsidRPr="00742250" w:rsidRDefault="00196D2C" w:rsidP="00D54F68">
      <w:pPr>
        <w:rPr>
          <w:rFonts w:cstheme="minorHAnsi"/>
        </w:rPr>
      </w:pPr>
    </w:p>
    <w:sectPr w:rsidR="00196D2C" w:rsidRPr="00742250" w:rsidSect="009B6B63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6CF6" w14:textId="77777777" w:rsidR="004F240D" w:rsidRDefault="004F240D" w:rsidP="00D54F68">
      <w:pPr>
        <w:spacing w:after="0" w:line="240" w:lineRule="auto"/>
      </w:pPr>
      <w:r>
        <w:separator/>
      </w:r>
    </w:p>
  </w:endnote>
  <w:endnote w:type="continuationSeparator" w:id="0">
    <w:p w14:paraId="30192D1B" w14:textId="77777777" w:rsidR="004F240D" w:rsidRDefault="004F240D" w:rsidP="00D5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CB94" w14:textId="77777777" w:rsidR="00D54F68" w:rsidRDefault="00D54F68" w:rsidP="00D54F68">
    <w:pPr>
      <w:spacing w:after="300"/>
      <w:rPr>
        <w:rStyle w:val="Hyperlink"/>
        <w:rFonts w:ascii="Segoe UI" w:hAnsi="Segoe UI" w:cs="Segoe UI"/>
        <w:b/>
        <w:bCs/>
        <w:color w:val="00457C"/>
        <w:sz w:val="21"/>
        <w:szCs w:val="21"/>
        <w:u w:val="none"/>
      </w:rPr>
    </w:pPr>
    <w:r>
      <w:rPr>
        <w:rFonts w:ascii="Segoe UI" w:hAnsi="Segoe UI" w:cs="Segoe UI"/>
        <w:color w:val="39393C"/>
        <w:sz w:val="21"/>
        <w:szCs w:val="21"/>
      </w:rPr>
      <w:fldChar w:fldCharType="begin"/>
    </w:r>
    <w:r>
      <w:rPr>
        <w:rFonts w:ascii="Segoe UI" w:hAnsi="Segoe UI" w:cs="Segoe UI"/>
        <w:color w:val="39393C"/>
        <w:sz w:val="21"/>
        <w:szCs w:val="21"/>
      </w:rPr>
      <w:instrText xml:space="preserve"> HYPERLINK "https://asset-library.imperial.ac.uk/assetbank-imperial/action/search?attribute_707=Jo+Mieszkowski" </w:instrText>
    </w:r>
    <w:r>
      <w:rPr>
        <w:rFonts w:ascii="Segoe UI" w:hAnsi="Segoe UI" w:cs="Segoe UI"/>
        <w:color w:val="39393C"/>
        <w:sz w:val="21"/>
        <w:szCs w:val="21"/>
      </w:rPr>
    </w:r>
    <w:r>
      <w:rPr>
        <w:rFonts w:ascii="Segoe UI" w:hAnsi="Segoe UI" w:cs="Segoe UI"/>
        <w:color w:val="39393C"/>
        <w:sz w:val="21"/>
        <w:szCs w:val="21"/>
      </w:rPr>
      <w:fldChar w:fldCharType="separate"/>
    </w:r>
  </w:p>
  <w:p w14:paraId="2EDFB286" w14:textId="5756D9EB" w:rsidR="00D54F68" w:rsidRPr="000577EC" w:rsidRDefault="00D54F68" w:rsidP="00D54F68">
    <w:pPr>
      <w:pStyle w:val="HTMLPreformatted"/>
      <w:spacing w:line="240" w:lineRule="atLeast"/>
      <w:rPr>
        <w:rFonts w:ascii="inherit" w:hAnsi="inherit"/>
      </w:rPr>
    </w:pPr>
    <w:r>
      <w:rPr>
        <w:rFonts w:ascii="inherit" w:hAnsi="inherit"/>
        <w:b/>
        <w:bCs/>
        <w:color w:val="00457C"/>
        <w:sz w:val="21"/>
        <w:szCs w:val="21"/>
      </w:rPr>
      <w:br/>
    </w:r>
    <w:r w:rsidRPr="000577EC">
      <w:rPr>
        <w:rFonts w:ascii="inherit" w:hAnsi="inherit"/>
        <w:color w:val="00457C"/>
        <w:sz w:val="21"/>
        <w:szCs w:val="21"/>
      </w:rPr>
      <w:t xml:space="preserve">Image from imperial College </w:t>
    </w:r>
    <w:r w:rsidR="00F91065" w:rsidRPr="000577EC">
      <w:rPr>
        <w:rFonts w:ascii="inherit" w:hAnsi="inherit"/>
        <w:color w:val="00457C"/>
        <w:sz w:val="21"/>
        <w:szCs w:val="21"/>
      </w:rPr>
      <w:t xml:space="preserve">Photo Library – NHLI – Photographer </w:t>
    </w:r>
    <w:r w:rsidRPr="000577EC">
      <w:rPr>
        <w:rFonts w:ascii="inherit" w:hAnsi="inherit"/>
        <w:color w:val="00457C"/>
        <w:sz w:val="21"/>
        <w:szCs w:val="21"/>
      </w:rPr>
      <w:t xml:space="preserve">Jo </w:t>
    </w:r>
    <w:proofErr w:type="spellStart"/>
    <w:r w:rsidRPr="000577EC">
      <w:rPr>
        <w:rFonts w:ascii="inherit" w:hAnsi="inherit"/>
        <w:color w:val="00457C"/>
        <w:sz w:val="21"/>
        <w:szCs w:val="21"/>
      </w:rPr>
      <w:t>Mieszkowski</w:t>
    </w:r>
    <w:proofErr w:type="spellEnd"/>
    <w:r w:rsidR="00F91065" w:rsidRPr="000577EC">
      <w:rPr>
        <w:rFonts w:ascii="inherit" w:hAnsi="inherit"/>
        <w:color w:val="00457C"/>
        <w:sz w:val="21"/>
        <w:szCs w:val="21"/>
      </w:rPr>
      <w:t xml:space="preserve"> </w:t>
    </w:r>
    <w:r w:rsidR="000577EC" w:rsidRPr="000577EC">
      <w:rPr>
        <w:rFonts w:ascii="inherit" w:hAnsi="inherit"/>
        <w:color w:val="00457C"/>
        <w:sz w:val="21"/>
        <w:szCs w:val="21"/>
      </w:rPr>
      <w:t>2022</w:t>
    </w:r>
  </w:p>
  <w:p w14:paraId="3ACF1C7B" w14:textId="69912968" w:rsidR="00D54F68" w:rsidRDefault="00D54F68" w:rsidP="00D54F68">
    <w:pPr>
      <w:pStyle w:val="Footer"/>
    </w:pPr>
    <w:r>
      <w:rPr>
        <w:rFonts w:ascii="Segoe UI" w:hAnsi="Segoe UI" w:cs="Segoe UI"/>
        <w:color w:val="39393C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6BDF" w14:textId="77777777" w:rsidR="004F240D" w:rsidRDefault="004F240D" w:rsidP="00D54F68">
      <w:pPr>
        <w:spacing w:after="0" w:line="240" w:lineRule="auto"/>
      </w:pPr>
      <w:r>
        <w:separator/>
      </w:r>
    </w:p>
  </w:footnote>
  <w:footnote w:type="continuationSeparator" w:id="0">
    <w:p w14:paraId="0EF1FDE7" w14:textId="77777777" w:rsidR="004F240D" w:rsidRDefault="004F240D" w:rsidP="00D54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5F"/>
    <w:rsid w:val="000379C3"/>
    <w:rsid w:val="000577EC"/>
    <w:rsid w:val="000F4D87"/>
    <w:rsid w:val="00196D2C"/>
    <w:rsid w:val="00197E1F"/>
    <w:rsid w:val="002445B6"/>
    <w:rsid w:val="00246218"/>
    <w:rsid w:val="00267225"/>
    <w:rsid w:val="002D2935"/>
    <w:rsid w:val="002E47C9"/>
    <w:rsid w:val="003835DF"/>
    <w:rsid w:val="00405090"/>
    <w:rsid w:val="00435C7B"/>
    <w:rsid w:val="00477943"/>
    <w:rsid w:val="00485580"/>
    <w:rsid w:val="004E4B0E"/>
    <w:rsid w:val="004F240D"/>
    <w:rsid w:val="00586DB2"/>
    <w:rsid w:val="0059075C"/>
    <w:rsid w:val="005A1052"/>
    <w:rsid w:val="005B3599"/>
    <w:rsid w:val="006174C8"/>
    <w:rsid w:val="0064466A"/>
    <w:rsid w:val="006E0ED2"/>
    <w:rsid w:val="00742250"/>
    <w:rsid w:val="007F5F93"/>
    <w:rsid w:val="00897DF6"/>
    <w:rsid w:val="008C6716"/>
    <w:rsid w:val="008E645C"/>
    <w:rsid w:val="0092063C"/>
    <w:rsid w:val="0095012B"/>
    <w:rsid w:val="0099776B"/>
    <w:rsid w:val="009B6B63"/>
    <w:rsid w:val="009F155F"/>
    <w:rsid w:val="00A17D53"/>
    <w:rsid w:val="00AE06A7"/>
    <w:rsid w:val="00B44908"/>
    <w:rsid w:val="00B77DC2"/>
    <w:rsid w:val="00B84F9F"/>
    <w:rsid w:val="00BD2653"/>
    <w:rsid w:val="00BE49C8"/>
    <w:rsid w:val="00BF181E"/>
    <w:rsid w:val="00BF4A95"/>
    <w:rsid w:val="00C048E8"/>
    <w:rsid w:val="00C46C79"/>
    <w:rsid w:val="00C62431"/>
    <w:rsid w:val="00C8051E"/>
    <w:rsid w:val="00CB62EF"/>
    <w:rsid w:val="00D53674"/>
    <w:rsid w:val="00D54231"/>
    <w:rsid w:val="00D54F68"/>
    <w:rsid w:val="00D76CD9"/>
    <w:rsid w:val="00DA5F5F"/>
    <w:rsid w:val="00DC6CFD"/>
    <w:rsid w:val="00DF1A6B"/>
    <w:rsid w:val="00E005B5"/>
    <w:rsid w:val="00E42A73"/>
    <w:rsid w:val="00E54E92"/>
    <w:rsid w:val="00E63ABD"/>
    <w:rsid w:val="00E66BAE"/>
    <w:rsid w:val="00E90401"/>
    <w:rsid w:val="00F11FAF"/>
    <w:rsid w:val="00F41E24"/>
    <w:rsid w:val="00F53293"/>
    <w:rsid w:val="00F70E55"/>
    <w:rsid w:val="00F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C211"/>
  <w15:chartTrackingRefBased/>
  <w15:docId w15:val="{5331D11B-D027-4655-961D-1763B41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F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F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DA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5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F5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F5F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722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B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B5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F6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68"/>
  </w:style>
  <w:style w:type="paragraph" w:styleId="Footer">
    <w:name w:val="footer"/>
    <w:basedOn w:val="Normal"/>
    <w:link w:val="FooterChar"/>
    <w:uiPriority w:val="99"/>
    <w:unhideWhenUsed/>
    <w:rsid w:val="00D5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68"/>
  </w:style>
  <w:style w:type="paragraph" w:styleId="Revision">
    <w:name w:val="Revision"/>
    <w:hidden/>
    <w:uiPriority w:val="99"/>
    <w:semiHidden/>
    <w:rsid w:val="00246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greeneking.co.uk/pubs/greater-london/zetland-arms?utm_source=g_places&amp;utm_medium=locations&amp;utm_campaign=HT_pubpag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Allsopp, Luke P</dc:creator>
  <cp:keywords/>
  <dc:description/>
  <cp:lastModifiedBy>Da Silva Baptista, Jacyra F</cp:lastModifiedBy>
  <cp:revision>2</cp:revision>
  <dcterms:created xsi:type="dcterms:W3CDTF">2023-11-14T14:34:00Z</dcterms:created>
  <dcterms:modified xsi:type="dcterms:W3CDTF">2023-11-14T14:34:00Z</dcterms:modified>
</cp:coreProperties>
</file>