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AAA3" w14:textId="111C2E76" w:rsidR="006200E9" w:rsidRPr="006A6207" w:rsidRDefault="006200E9" w:rsidP="006200E9">
      <w:pPr>
        <w:jc w:val="center"/>
        <w:rPr>
          <w:rFonts w:cstheme="minorHAnsi"/>
          <w:b/>
          <w:bCs/>
        </w:rPr>
      </w:pPr>
      <w:r w:rsidRPr="006A6207">
        <w:rPr>
          <w:rFonts w:cstheme="minorHAnsi"/>
          <w:b/>
          <w:bCs/>
          <w:color w:val="000000"/>
        </w:rPr>
        <w:t xml:space="preserve">Contribution of social determinants of health on illness severity and outcomes of critically ill children: a retrospective cohort study using national clinical audit data: </w:t>
      </w:r>
      <w:r w:rsidR="00FF4093">
        <w:rPr>
          <w:rFonts w:cstheme="minorHAnsi"/>
          <w:b/>
          <w:bCs/>
          <w:color w:val="000000"/>
        </w:rPr>
        <w:t xml:space="preserve">study </w:t>
      </w:r>
      <w:r w:rsidRPr="006A6207">
        <w:rPr>
          <w:rFonts w:cstheme="minorHAnsi"/>
          <w:b/>
          <w:bCs/>
          <w:color w:val="000000"/>
        </w:rPr>
        <w:t>p</w:t>
      </w:r>
      <w:r w:rsidRPr="006A6207">
        <w:rPr>
          <w:rFonts w:cstheme="minorHAnsi"/>
          <w:b/>
          <w:bCs/>
        </w:rPr>
        <w:t>rivacy notice</w:t>
      </w:r>
    </w:p>
    <w:p w14:paraId="08AE63A9" w14:textId="77777777" w:rsidR="00FF4093" w:rsidRDefault="00FF4093">
      <w:pPr>
        <w:rPr>
          <w:rFonts w:cstheme="minorHAnsi"/>
          <w:b/>
          <w:bCs/>
        </w:rPr>
      </w:pPr>
    </w:p>
    <w:p w14:paraId="11041C45" w14:textId="012F2516" w:rsidR="00D576D3" w:rsidRPr="006A6207" w:rsidRDefault="005023D8">
      <w:pPr>
        <w:rPr>
          <w:rFonts w:cstheme="minorHAnsi"/>
          <w:b/>
          <w:bCs/>
        </w:rPr>
      </w:pPr>
      <w:r w:rsidRPr="006A6207">
        <w:rPr>
          <w:rFonts w:cstheme="minorHAnsi"/>
          <w:b/>
          <w:bCs/>
        </w:rPr>
        <w:t>Information you need to know:</w:t>
      </w:r>
    </w:p>
    <w:p w14:paraId="261E45D5" w14:textId="774A6FDA" w:rsidR="006200E9" w:rsidRPr="006A6207" w:rsidRDefault="006200E9">
      <w:pPr>
        <w:rPr>
          <w:rFonts w:cstheme="minorHAnsi"/>
        </w:rPr>
      </w:pPr>
      <w:r w:rsidRPr="006A6207">
        <w:rPr>
          <w:rFonts w:cstheme="minorHAnsi"/>
        </w:rPr>
        <w:t xml:space="preserve">The Department of </w:t>
      </w:r>
      <w:r w:rsidR="00C81A96">
        <w:rPr>
          <w:rFonts w:cstheme="minorHAnsi"/>
        </w:rPr>
        <w:t>Surgery and Cancer</w:t>
      </w:r>
      <w:r w:rsidRPr="006A6207">
        <w:rPr>
          <w:rFonts w:cstheme="minorHAnsi"/>
        </w:rPr>
        <w:t xml:space="preserve"> is part of Imperial College London. Further information about the University can be found at: </w:t>
      </w:r>
      <w:hyperlink r:id="rId6" w:history="1">
        <w:r w:rsidRPr="006A6207">
          <w:rPr>
            <w:rStyle w:val="Hyperlink"/>
            <w:rFonts w:cstheme="minorHAnsi"/>
          </w:rPr>
          <w:t>https://www.imperial.ac.uk/</w:t>
        </w:r>
      </w:hyperlink>
      <w:r w:rsidR="006A6207" w:rsidRPr="006A6207">
        <w:rPr>
          <w:rFonts w:cstheme="minorHAnsi"/>
        </w:rPr>
        <w:t>.</w:t>
      </w:r>
      <w:r w:rsidRPr="006A6207">
        <w:rPr>
          <w:rFonts w:cstheme="minorHAnsi"/>
        </w:rPr>
        <w:t xml:space="preserve"> The Data Protection Officer </w:t>
      </w:r>
      <w:r w:rsidR="006A6207" w:rsidRPr="006A6207">
        <w:rPr>
          <w:rFonts w:cstheme="minorHAnsi"/>
        </w:rPr>
        <w:t xml:space="preserve">at Imperial College London is Robert J </w:t>
      </w:r>
      <w:proofErr w:type="gramStart"/>
      <w:r w:rsidR="006A6207" w:rsidRPr="006A6207">
        <w:rPr>
          <w:rFonts w:cstheme="minorHAnsi"/>
        </w:rPr>
        <w:t>Scott</w:t>
      </w:r>
      <w:proofErr w:type="gramEnd"/>
      <w:r w:rsidR="006A6207" w:rsidRPr="006A6207">
        <w:rPr>
          <w:rFonts w:cstheme="minorHAnsi"/>
        </w:rPr>
        <w:t xml:space="preserve"> and he can be contacted at: </w:t>
      </w:r>
      <w:hyperlink r:id="rId7" w:history="1">
        <w:r w:rsidR="00FF4093" w:rsidRPr="007E0605">
          <w:rPr>
            <w:rStyle w:val="Hyperlink"/>
            <w:rFonts w:cstheme="minorHAnsi"/>
          </w:rPr>
          <w:t>dpo@imperial.ac.uk</w:t>
        </w:r>
      </w:hyperlink>
      <w:r w:rsidR="00FF4093">
        <w:rPr>
          <w:rFonts w:cstheme="minorHAnsi"/>
        </w:rPr>
        <w:t xml:space="preserve">. </w:t>
      </w:r>
      <w:r w:rsidRPr="006A6207">
        <w:rPr>
          <w:rFonts w:cstheme="minorHAnsi"/>
        </w:rPr>
        <w:t>This privacy notice explains how we use your personal information and your rights regarding this information.</w:t>
      </w:r>
    </w:p>
    <w:p w14:paraId="68DC9B45" w14:textId="77777777" w:rsidR="00FF4093" w:rsidRDefault="00FF4093">
      <w:pPr>
        <w:rPr>
          <w:rFonts w:cstheme="minorHAnsi"/>
          <w:b/>
          <w:bCs/>
        </w:rPr>
      </w:pPr>
    </w:p>
    <w:p w14:paraId="09F5A1F9" w14:textId="2E1EA63F" w:rsidR="006200E9" w:rsidRPr="006A6207" w:rsidRDefault="006200E9">
      <w:pPr>
        <w:rPr>
          <w:rFonts w:cstheme="minorHAnsi"/>
          <w:b/>
          <w:bCs/>
        </w:rPr>
      </w:pPr>
      <w:r w:rsidRPr="006A6207">
        <w:rPr>
          <w:rFonts w:cstheme="minorHAnsi"/>
          <w:b/>
          <w:bCs/>
        </w:rPr>
        <w:t>What is our study about?</w:t>
      </w:r>
    </w:p>
    <w:p w14:paraId="3F7381D2" w14:textId="148D5861" w:rsidR="006200E9" w:rsidRPr="006A6207" w:rsidRDefault="006200E9" w:rsidP="006200E9">
      <w:pPr>
        <w:rPr>
          <w:rFonts w:cstheme="minorHAnsi"/>
          <w:color w:val="000000"/>
        </w:rPr>
      </w:pPr>
      <w:r w:rsidRPr="006A6207">
        <w:rPr>
          <w:rFonts w:cstheme="minorHAnsi"/>
          <w:color w:val="000000"/>
        </w:rPr>
        <w:t>We aim t</w:t>
      </w:r>
      <w:r w:rsidR="00FF4093">
        <w:rPr>
          <w:rFonts w:cstheme="minorHAnsi"/>
          <w:color w:val="000000"/>
        </w:rPr>
        <w:t>o</w:t>
      </w:r>
      <w:r w:rsidRPr="006A6207">
        <w:rPr>
          <w:rFonts w:cstheme="minorHAnsi"/>
          <w:color w:val="000000"/>
        </w:rPr>
        <w:t xml:space="preserve"> investigate the inequalities experienced by children admitted to </w:t>
      </w:r>
      <w:r w:rsidR="00FF4093">
        <w:rPr>
          <w:rFonts w:cstheme="minorHAnsi"/>
          <w:color w:val="000000"/>
        </w:rPr>
        <w:t>paediatric</w:t>
      </w:r>
      <w:r w:rsidRPr="006A6207">
        <w:rPr>
          <w:rFonts w:cstheme="minorHAnsi"/>
          <w:color w:val="000000"/>
        </w:rPr>
        <w:t xml:space="preserve"> intensive care in the United Kingdom. We want to explore whether factors, such as area level deprivation and individual race/ethnicity, affect how unwell a child is on admission to intensive care, how likely they are to die in intensive care and how long their hospital stay is likely to be. This study will also aim to investigate if environmental factors, for example air pollution, have any influence over intensive care admission or death in intensive care.</w:t>
      </w:r>
    </w:p>
    <w:p w14:paraId="4E00D1CE" w14:textId="77777777" w:rsidR="00FF4093" w:rsidRDefault="00FF4093" w:rsidP="006200E9">
      <w:pPr>
        <w:rPr>
          <w:rFonts w:cstheme="minorHAnsi"/>
          <w:b/>
          <w:bCs/>
          <w:color w:val="000000"/>
        </w:rPr>
      </w:pPr>
    </w:p>
    <w:p w14:paraId="13C23A46" w14:textId="08700F1F" w:rsidR="006200E9" w:rsidRPr="006A6207" w:rsidRDefault="006200E9" w:rsidP="006200E9">
      <w:pPr>
        <w:rPr>
          <w:rFonts w:cstheme="minorHAnsi"/>
          <w:b/>
          <w:bCs/>
          <w:color w:val="000000"/>
        </w:rPr>
      </w:pPr>
      <w:r w:rsidRPr="006A6207">
        <w:rPr>
          <w:rFonts w:cstheme="minorHAnsi"/>
          <w:b/>
          <w:bCs/>
          <w:color w:val="000000"/>
        </w:rPr>
        <w:t>What information are we collecting?</w:t>
      </w:r>
    </w:p>
    <w:p w14:paraId="591968B8" w14:textId="7033A2EA" w:rsidR="006200E9" w:rsidRPr="006A6207" w:rsidRDefault="00FF4093" w:rsidP="006200E9">
      <w:pPr>
        <w:rPr>
          <w:rFonts w:cstheme="minorHAnsi"/>
          <w:color w:val="000000"/>
        </w:rPr>
      </w:pPr>
      <w:r w:rsidRPr="006A6207">
        <w:rPr>
          <w:rFonts w:cstheme="minorHAnsi"/>
          <w:color w:val="000000"/>
        </w:rPr>
        <w:t xml:space="preserve">No data collection is required as part of the study. </w:t>
      </w:r>
      <w:r w:rsidR="006200E9" w:rsidRPr="006A6207">
        <w:rPr>
          <w:rFonts w:cstheme="minorHAnsi"/>
          <w:color w:val="000000"/>
        </w:rPr>
        <w:t>This study will use data from the Paediatric Intensive Care Audit Network (</w:t>
      </w:r>
      <w:proofErr w:type="spellStart"/>
      <w:r w:rsidR="006200E9" w:rsidRPr="006A6207">
        <w:rPr>
          <w:rFonts w:cstheme="minorHAnsi"/>
          <w:color w:val="000000"/>
        </w:rPr>
        <w:t>PICANet</w:t>
      </w:r>
      <w:proofErr w:type="spellEnd"/>
      <w:r w:rsidR="006200E9" w:rsidRPr="006A6207">
        <w:rPr>
          <w:rFonts w:cstheme="minorHAnsi"/>
          <w:color w:val="000000"/>
        </w:rPr>
        <w:t xml:space="preserve">). </w:t>
      </w:r>
    </w:p>
    <w:p w14:paraId="42298E6A" w14:textId="77777777" w:rsidR="00FF4093" w:rsidRDefault="00FF4093" w:rsidP="006200E9">
      <w:pPr>
        <w:rPr>
          <w:rFonts w:cstheme="minorHAnsi"/>
          <w:b/>
          <w:bCs/>
          <w:color w:val="000000"/>
        </w:rPr>
      </w:pPr>
    </w:p>
    <w:p w14:paraId="75F265C3" w14:textId="107DB8DC" w:rsidR="006200E9" w:rsidRPr="006A6207" w:rsidRDefault="00FF4093" w:rsidP="006200E9">
      <w:pPr>
        <w:rPr>
          <w:rFonts w:cstheme="minorHAnsi"/>
          <w:b/>
          <w:bCs/>
          <w:color w:val="000000"/>
        </w:rPr>
      </w:pPr>
      <w:r>
        <w:rPr>
          <w:rFonts w:cstheme="minorHAnsi"/>
          <w:b/>
          <w:bCs/>
          <w:color w:val="000000"/>
        </w:rPr>
        <w:t>H</w:t>
      </w:r>
      <w:r w:rsidR="006200E9" w:rsidRPr="006A6207">
        <w:rPr>
          <w:rFonts w:cstheme="minorHAnsi"/>
          <w:b/>
          <w:bCs/>
          <w:color w:val="000000"/>
        </w:rPr>
        <w:t>ow are we using this data?</w:t>
      </w:r>
    </w:p>
    <w:p w14:paraId="3BE151B7" w14:textId="3B5A135F" w:rsidR="006200E9" w:rsidRPr="006A6207" w:rsidRDefault="006200E9" w:rsidP="006200E9">
      <w:pPr>
        <w:rPr>
          <w:rFonts w:cstheme="minorHAnsi"/>
          <w:color w:val="000000"/>
        </w:rPr>
      </w:pPr>
      <w:r w:rsidRPr="006A6207">
        <w:rPr>
          <w:rFonts w:cstheme="minorHAnsi"/>
          <w:color w:val="000000"/>
        </w:rPr>
        <w:t xml:space="preserve">We will use the data to answer our questions and to improve the care provided to children and families. We will publish peer-reviewed articles in scientific journals and present our work at conferences and meetings. </w:t>
      </w:r>
    </w:p>
    <w:p w14:paraId="47F7D3E3" w14:textId="77777777" w:rsidR="00FF4093" w:rsidRDefault="00FF4093" w:rsidP="006200E9">
      <w:pPr>
        <w:rPr>
          <w:rFonts w:cstheme="minorHAnsi"/>
          <w:b/>
          <w:bCs/>
          <w:color w:val="000000"/>
        </w:rPr>
      </w:pPr>
    </w:p>
    <w:p w14:paraId="58014C1B" w14:textId="4F493EB7" w:rsidR="006200E9" w:rsidRPr="006A6207" w:rsidRDefault="006200E9" w:rsidP="006200E9">
      <w:pPr>
        <w:rPr>
          <w:rFonts w:cstheme="minorHAnsi"/>
          <w:b/>
          <w:bCs/>
          <w:color w:val="000000"/>
        </w:rPr>
      </w:pPr>
      <w:r w:rsidRPr="006A6207">
        <w:rPr>
          <w:rFonts w:cstheme="minorHAnsi"/>
          <w:b/>
          <w:bCs/>
          <w:color w:val="000000"/>
        </w:rPr>
        <w:t>What is the legal basis for processing the data?</w:t>
      </w:r>
    </w:p>
    <w:p w14:paraId="6E883462" w14:textId="256CD8A1" w:rsidR="006A6207" w:rsidRPr="006A6207" w:rsidRDefault="006A6207" w:rsidP="006A6207">
      <w:pPr>
        <w:rPr>
          <w:rStyle w:val="Emphasis"/>
          <w:rFonts w:cstheme="minorHAnsi"/>
          <w:bdr w:val="none" w:sz="0" w:space="0" w:color="auto" w:frame="1"/>
        </w:rPr>
      </w:pPr>
      <w:r w:rsidRPr="006A6207">
        <w:rPr>
          <w:rFonts w:cstheme="minorHAnsi"/>
          <w:shd w:val="clear" w:color="auto" w:fill="FFFFFF"/>
        </w:rPr>
        <w:t xml:space="preserve">The </w:t>
      </w:r>
      <w:r w:rsidRPr="006A6207">
        <w:rPr>
          <w:rFonts w:cstheme="minorHAnsi"/>
          <w:bdr w:val="none" w:sz="0" w:space="0" w:color="auto" w:frame="1"/>
        </w:rPr>
        <w:t xml:space="preserve">legal basis we will use to process your personal information for research activity is Article 6 1. (e) of the UK GDPR </w:t>
      </w:r>
      <w:r w:rsidRPr="006A6207">
        <w:rPr>
          <w:rStyle w:val="Emphasis"/>
          <w:rFonts w:cstheme="minorHAnsi"/>
          <w:bdr w:val="none" w:sz="0" w:space="0" w:color="auto" w:frame="1"/>
        </w:rPr>
        <w:t>“Processing is necessary for the performance of a task carried out in the public interest or in the exercise of official authority vested in the controller.”</w:t>
      </w:r>
    </w:p>
    <w:p w14:paraId="56324A36" w14:textId="77777777" w:rsidR="00FF4093" w:rsidRDefault="00FF4093" w:rsidP="006A6207">
      <w:pPr>
        <w:rPr>
          <w:rStyle w:val="Emphasis"/>
          <w:rFonts w:cstheme="minorHAnsi"/>
          <w:b/>
          <w:bCs/>
          <w:i w:val="0"/>
          <w:iCs w:val="0"/>
          <w:bdr w:val="none" w:sz="0" w:space="0" w:color="auto" w:frame="1"/>
        </w:rPr>
      </w:pPr>
    </w:p>
    <w:p w14:paraId="60CF70D1" w14:textId="09888A67" w:rsidR="006A6207" w:rsidRPr="006A6207" w:rsidRDefault="006A6207" w:rsidP="006A6207">
      <w:pPr>
        <w:rPr>
          <w:rStyle w:val="Emphasis"/>
          <w:rFonts w:cstheme="minorHAnsi"/>
          <w:b/>
          <w:bCs/>
          <w:i w:val="0"/>
          <w:iCs w:val="0"/>
          <w:bdr w:val="none" w:sz="0" w:space="0" w:color="auto" w:frame="1"/>
        </w:rPr>
      </w:pPr>
      <w:r>
        <w:rPr>
          <w:rStyle w:val="Emphasis"/>
          <w:rFonts w:cstheme="minorHAnsi"/>
          <w:b/>
          <w:bCs/>
          <w:i w:val="0"/>
          <w:iCs w:val="0"/>
          <w:bdr w:val="none" w:sz="0" w:space="0" w:color="auto" w:frame="1"/>
        </w:rPr>
        <w:t>Are we sharing your data with anyone</w:t>
      </w:r>
      <w:r w:rsidRPr="006A6207">
        <w:rPr>
          <w:rStyle w:val="Emphasis"/>
          <w:rFonts w:cstheme="minorHAnsi"/>
          <w:b/>
          <w:bCs/>
          <w:i w:val="0"/>
          <w:iCs w:val="0"/>
          <w:bdr w:val="none" w:sz="0" w:space="0" w:color="auto" w:frame="1"/>
        </w:rPr>
        <w:t>?</w:t>
      </w:r>
    </w:p>
    <w:p w14:paraId="0FC872F1" w14:textId="09A5F304" w:rsidR="006A6207" w:rsidRPr="006A6207" w:rsidRDefault="006A6207" w:rsidP="006A6207">
      <w:pPr>
        <w:rPr>
          <w:rStyle w:val="Emphasis"/>
          <w:rFonts w:cstheme="minorHAnsi"/>
          <w:i w:val="0"/>
          <w:iCs w:val="0"/>
          <w:bdr w:val="none" w:sz="0" w:space="0" w:color="auto" w:frame="1"/>
        </w:rPr>
      </w:pPr>
      <w:r>
        <w:rPr>
          <w:rStyle w:val="Emphasis"/>
          <w:rFonts w:cstheme="minorHAnsi"/>
          <w:i w:val="0"/>
          <w:iCs w:val="0"/>
          <w:bdr w:val="none" w:sz="0" w:space="0" w:color="auto" w:frame="1"/>
        </w:rPr>
        <w:t xml:space="preserve">No. </w:t>
      </w:r>
      <w:r w:rsidRPr="006A6207">
        <w:rPr>
          <w:rStyle w:val="Emphasis"/>
          <w:rFonts w:cstheme="minorHAnsi"/>
          <w:i w:val="0"/>
          <w:iCs w:val="0"/>
          <w:bdr w:val="none" w:sz="0" w:space="0" w:color="auto" w:frame="1"/>
        </w:rPr>
        <w:t>Only members of the research team will have access to the data we receive. We will not share your data with anyone. We will publish aggregated versions of the data</w:t>
      </w:r>
      <w:r w:rsidR="001C3D48">
        <w:rPr>
          <w:rStyle w:val="Emphasis"/>
          <w:rFonts w:cstheme="minorHAnsi"/>
          <w:i w:val="0"/>
          <w:iCs w:val="0"/>
          <w:bdr w:val="none" w:sz="0" w:space="0" w:color="auto" w:frame="1"/>
        </w:rPr>
        <w:t>,</w:t>
      </w:r>
      <w:r w:rsidRPr="006A6207">
        <w:rPr>
          <w:rStyle w:val="Emphasis"/>
          <w:rFonts w:cstheme="minorHAnsi"/>
          <w:i w:val="0"/>
          <w:iCs w:val="0"/>
          <w:bdr w:val="none" w:sz="0" w:space="0" w:color="auto" w:frame="1"/>
        </w:rPr>
        <w:t xml:space="preserve"> and no one will be able to identify you from these publication</w:t>
      </w:r>
      <w:r w:rsidR="00FF4093">
        <w:rPr>
          <w:rStyle w:val="Emphasis"/>
          <w:rFonts w:cstheme="minorHAnsi"/>
          <w:i w:val="0"/>
          <w:iCs w:val="0"/>
          <w:bdr w:val="none" w:sz="0" w:space="0" w:color="auto" w:frame="1"/>
        </w:rPr>
        <w:t>s</w:t>
      </w:r>
      <w:r w:rsidRPr="006A6207">
        <w:rPr>
          <w:rStyle w:val="Emphasis"/>
          <w:rFonts w:cstheme="minorHAnsi"/>
          <w:i w:val="0"/>
          <w:iCs w:val="0"/>
          <w:bdr w:val="none" w:sz="0" w:space="0" w:color="auto" w:frame="1"/>
        </w:rPr>
        <w:t>, nor will they know you took part in the study</w:t>
      </w:r>
    </w:p>
    <w:p w14:paraId="158C13EA" w14:textId="77777777" w:rsidR="00FF4093" w:rsidRDefault="00FF4093" w:rsidP="006A6207">
      <w:pPr>
        <w:rPr>
          <w:rStyle w:val="Emphasis"/>
          <w:rFonts w:cstheme="minorHAnsi"/>
          <w:b/>
          <w:bCs/>
          <w:i w:val="0"/>
          <w:iCs w:val="0"/>
          <w:bdr w:val="none" w:sz="0" w:space="0" w:color="auto" w:frame="1"/>
        </w:rPr>
      </w:pPr>
    </w:p>
    <w:p w14:paraId="6EF547EE" w14:textId="6255EDAE" w:rsidR="006A6207" w:rsidRPr="006A6207" w:rsidRDefault="006A6207" w:rsidP="006A6207">
      <w:pPr>
        <w:rPr>
          <w:rStyle w:val="Emphasis"/>
          <w:rFonts w:cstheme="minorHAnsi"/>
          <w:b/>
          <w:bCs/>
          <w:i w:val="0"/>
          <w:iCs w:val="0"/>
          <w:bdr w:val="none" w:sz="0" w:space="0" w:color="auto" w:frame="1"/>
        </w:rPr>
      </w:pPr>
      <w:r w:rsidRPr="006A6207">
        <w:rPr>
          <w:rStyle w:val="Emphasis"/>
          <w:rFonts w:cstheme="minorHAnsi"/>
          <w:b/>
          <w:bCs/>
          <w:i w:val="0"/>
          <w:iCs w:val="0"/>
          <w:bdr w:val="none" w:sz="0" w:space="0" w:color="auto" w:frame="1"/>
        </w:rPr>
        <w:t>How long will we process your data for?</w:t>
      </w:r>
    </w:p>
    <w:p w14:paraId="2FAB377A" w14:textId="20F58735" w:rsidR="006A6207" w:rsidRPr="006A6207" w:rsidRDefault="006A6207" w:rsidP="006A6207">
      <w:pPr>
        <w:rPr>
          <w:rStyle w:val="Emphasis"/>
          <w:rFonts w:cstheme="minorHAnsi"/>
          <w:i w:val="0"/>
          <w:iCs w:val="0"/>
          <w:bdr w:val="none" w:sz="0" w:space="0" w:color="auto" w:frame="1"/>
        </w:rPr>
      </w:pPr>
      <w:r w:rsidRPr="006A6207">
        <w:rPr>
          <w:rStyle w:val="Emphasis"/>
          <w:rFonts w:cstheme="minorHAnsi"/>
          <w:i w:val="0"/>
          <w:iCs w:val="0"/>
          <w:bdr w:val="none" w:sz="0" w:space="0" w:color="auto" w:frame="1"/>
        </w:rPr>
        <w:lastRenderedPageBreak/>
        <w:t xml:space="preserve">All analysis is due to end by </w:t>
      </w:r>
      <w:r w:rsidR="00FF4093">
        <w:rPr>
          <w:rStyle w:val="Emphasis"/>
          <w:rFonts w:cstheme="minorHAnsi"/>
          <w:i w:val="0"/>
          <w:iCs w:val="0"/>
          <w:bdr w:val="none" w:sz="0" w:space="0" w:color="auto" w:frame="1"/>
        </w:rPr>
        <w:t>1/9/2025</w:t>
      </w:r>
      <w:r w:rsidRPr="006A6207">
        <w:rPr>
          <w:rStyle w:val="Emphasis"/>
          <w:rFonts w:cstheme="minorHAnsi"/>
          <w:i w:val="0"/>
          <w:iCs w:val="0"/>
          <w:bdr w:val="none" w:sz="0" w:space="0" w:color="auto" w:frame="1"/>
        </w:rPr>
        <w:t xml:space="preserve">. We will retain the data for </w:t>
      </w:r>
      <w:r w:rsidR="00FF4093">
        <w:rPr>
          <w:rStyle w:val="Emphasis"/>
          <w:rFonts w:cstheme="minorHAnsi"/>
          <w:i w:val="0"/>
          <w:iCs w:val="0"/>
          <w:bdr w:val="none" w:sz="0" w:space="0" w:color="auto" w:frame="1"/>
        </w:rPr>
        <w:t>ten</w:t>
      </w:r>
      <w:r w:rsidRPr="006A6207">
        <w:rPr>
          <w:rStyle w:val="Emphasis"/>
          <w:rFonts w:cstheme="minorHAnsi"/>
          <w:i w:val="0"/>
          <w:iCs w:val="0"/>
          <w:bdr w:val="none" w:sz="0" w:space="0" w:color="auto" w:frame="1"/>
        </w:rPr>
        <w:t xml:space="preserve"> years beyond the study to allow us to complete publishing all findings and respond to any queries about the work.</w:t>
      </w:r>
    </w:p>
    <w:p w14:paraId="16D26BDB" w14:textId="77777777" w:rsidR="00FF4093" w:rsidRDefault="00FF4093" w:rsidP="006A6207">
      <w:pPr>
        <w:rPr>
          <w:rStyle w:val="Emphasis"/>
          <w:rFonts w:cstheme="minorHAnsi"/>
          <w:b/>
          <w:bCs/>
          <w:i w:val="0"/>
          <w:iCs w:val="0"/>
          <w:bdr w:val="none" w:sz="0" w:space="0" w:color="auto" w:frame="1"/>
        </w:rPr>
      </w:pPr>
    </w:p>
    <w:p w14:paraId="0882720A" w14:textId="39E4BA78" w:rsidR="006A6207" w:rsidRPr="006A6207" w:rsidRDefault="006A6207" w:rsidP="006A6207">
      <w:pPr>
        <w:rPr>
          <w:rStyle w:val="Emphasis"/>
          <w:rFonts w:cstheme="minorHAnsi"/>
          <w:b/>
          <w:bCs/>
          <w:i w:val="0"/>
          <w:iCs w:val="0"/>
          <w:bdr w:val="none" w:sz="0" w:space="0" w:color="auto" w:frame="1"/>
        </w:rPr>
      </w:pPr>
      <w:r w:rsidRPr="006A6207">
        <w:rPr>
          <w:rStyle w:val="Emphasis"/>
          <w:rFonts w:cstheme="minorHAnsi"/>
          <w:b/>
          <w:bCs/>
          <w:i w:val="0"/>
          <w:iCs w:val="0"/>
          <w:bdr w:val="none" w:sz="0" w:space="0" w:color="auto" w:frame="1"/>
        </w:rPr>
        <w:t>What are you rights and how to enforce them?</w:t>
      </w:r>
    </w:p>
    <w:p w14:paraId="7B907836" w14:textId="4FFAE746" w:rsidR="006A6207" w:rsidRPr="006A6207" w:rsidRDefault="006A6207" w:rsidP="006A6207">
      <w:pPr>
        <w:rPr>
          <w:rStyle w:val="Emphasis"/>
          <w:rFonts w:cstheme="minorHAnsi"/>
          <w:i w:val="0"/>
          <w:iCs w:val="0"/>
          <w:bdr w:val="none" w:sz="0" w:space="0" w:color="auto" w:frame="1"/>
        </w:rPr>
      </w:pPr>
      <w:r w:rsidRPr="006A6207">
        <w:rPr>
          <w:rStyle w:val="Emphasis"/>
          <w:rFonts w:cstheme="minorHAnsi"/>
          <w:i w:val="0"/>
          <w:iCs w:val="0"/>
          <w:bdr w:val="none" w:sz="0" w:space="0" w:color="auto" w:frame="1"/>
        </w:rPr>
        <w:t xml:space="preserve">We will not have access to any identifiable data. If you would like to access, amend, erase or opt-out of your personal data being used for research purposes you must contact </w:t>
      </w:r>
      <w:proofErr w:type="spellStart"/>
      <w:r w:rsidRPr="006A6207">
        <w:rPr>
          <w:rStyle w:val="Emphasis"/>
          <w:rFonts w:cstheme="minorHAnsi"/>
          <w:i w:val="0"/>
          <w:iCs w:val="0"/>
          <w:bdr w:val="none" w:sz="0" w:space="0" w:color="auto" w:frame="1"/>
        </w:rPr>
        <w:t>PICANet</w:t>
      </w:r>
      <w:proofErr w:type="spellEnd"/>
      <w:r w:rsidRPr="006A6207">
        <w:rPr>
          <w:rStyle w:val="Emphasis"/>
          <w:rFonts w:cstheme="minorHAnsi"/>
          <w:i w:val="0"/>
          <w:iCs w:val="0"/>
          <w:bdr w:val="none" w:sz="0" w:space="0" w:color="auto" w:frame="1"/>
        </w:rPr>
        <w:t xml:space="preserve"> directly</w:t>
      </w:r>
      <w:r w:rsidR="00FF4093">
        <w:rPr>
          <w:rStyle w:val="Emphasis"/>
          <w:rFonts w:cstheme="minorHAnsi"/>
          <w:i w:val="0"/>
          <w:iCs w:val="0"/>
          <w:bdr w:val="none" w:sz="0" w:space="0" w:color="auto" w:frame="1"/>
        </w:rPr>
        <w:t xml:space="preserve"> at: picanet@leeds.ac.uk</w:t>
      </w:r>
      <w:r w:rsidRPr="006A6207">
        <w:rPr>
          <w:rStyle w:val="Emphasis"/>
          <w:rFonts w:cstheme="minorHAnsi"/>
          <w:i w:val="0"/>
          <w:iCs w:val="0"/>
          <w:bdr w:val="none" w:sz="0" w:space="0" w:color="auto" w:frame="1"/>
        </w:rPr>
        <w:t>.</w:t>
      </w:r>
    </w:p>
    <w:p w14:paraId="58701D93" w14:textId="77777777" w:rsidR="00FF4093" w:rsidRDefault="00FF4093" w:rsidP="006A6207">
      <w:pPr>
        <w:rPr>
          <w:rStyle w:val="Emphasis"/>
          <w:rFonts w:cstheme="minorHAnsi"/>
          <w:b/>
          <w:bCs/>
          <w:i w:val="0"/>
          <w:iCs w:val="0"/>
          <w:bdr w:val="none" w:sz="0" w:space="0" w:color="auto" w:frame="1"/>
        </w:rPr>
      </w:pPr>
    </w:p>
    <w:p w14:paraId="716BD2E1" w14:textId="2180775E" w:rsidR="006A6207" w:rsidRPr="006A6207" w:rsidRDefault="006A6207" w:rsidP="006A6207">
      <w:pPr>
        <w:rPr>
          <w:rStyle w:val="Emphasis"/>
          <w:rFonts w:cstheme="minorHAnsi"/>
          <w:b/>
          <w:bCs/>
          <w:i w:val="0"/>
          <w:iCs w:val="0"/>
          <w:bdr w:val="none" w:sz="0" w:space="0" w:color="auto" w:frame="1"/>
        </w:rPr>
      </w:pPr>
      <w:r w:rsidRPr="006A6207">
        <w:rPr>
          <w:rStyle w:val="Emphasis"/>
          <w:rFonts w:cstheme="minorHAnsi"/>
          <w:b/>
          <w:bCs/>
          <w:i w:val="0"/>
          <w:iCs w:val="0"/>
          <w:bdr w:val="none" w:sz="0" w:space="0" w:color="auto" w:frame="1"/>
        </w:rPr>
        <w:t>Who can I contact for additional information?</w:t>
      </w:r>
    </w:p>
    <w:p w14:paraId="18DFC314" w14:textId="7E0AB505" w:rsidR="006A6207" w:rsidRPr="006A6207" w:rsidRDefault="006A6207" w:rsidP="006A6207">
      <w:pPr>
        <w:rPr>
          <w:rStyle w:val="Emphasis"/>
          <w:rFonts w:cstheme="minorHAnsi"/>
          <w:i w:val="0"/>
          <w:iCs w:val="0"/>
          <w:bdr w:val="none" w:sz="0" w:space="0" w:color="auto" w:frame="1"/>
        </w:rPr>
      </w:pPr>
      <w:r w:rsidRPr="006A6207">
        <w:rPr>
          <w:rStyle w:val="Emphasis"/>
          <w:rFonts w:cstheme="minorHAnsi"/>
          <w:i w:val="0"/>
          <w:iCs w:val="0"/>
          <w:bdr w:val="none" w:sz="0" w:space="0" w:color="auto" w:frame="1"/>
        </w:rPr>
        <w:t>For further information about the study please contact the Principal Investigator Padmanabhan Ramnarayan:</w:t>
      </w:r>
      <w:r w:rsidR="00FF4093">
        <w:rPr>
          <w:rStyle w:val="Emphasis"/>
          <w:rFonts w:cstheme="minorHAnsi"/>
          <w:i w:val="0"/>
          <w:iCs w:val="0"/>
          <w:bdr w:val="none" w:sz="0" w:space="0" w:color="auto" w:frame="1"/>
        </w:rPr>
        <w:t xml:space="preserve"> </w:t>
      </w:r>
      <w:r w:rsidR="00FF4093" w:rsidRPr="00FF4093">
        <w:rPr>
          <w:rStyle w:val="Emphasis"/>
          <w:rFonts w:cstheme="minorHAnsi"/>
          <w:i w:val="0"/>
          <w:iCs w:val="0"/>
          <w:bdr w:val="none" w:sz="0" w:space="0" w:color="auto" w:frame="1"/>
        </w:rPr>
        <w:t>p.ramnarayan@imperial.ac.uk</w:t>
      </w:r>
    </w:p>
    <w:p w14:paraId="7E2A0C16" w14:textId="77777777" w:rsidR="00FF4093" w:rsidRDefault="00FF4093" w:rsidP="006A6207">
      <w:pPr>
        <w:rPr>
          <w:rStyle w:val="Emphasis"/>
          <w:rFonts w:cstheme="minorHAnsi"/>
          <w:b/>
          <w:bCs/>
          <w:i w:val="0"/>
          <w:iCs w:val="0"/>
          <w:bdr w:val="none" w:sz="0" w:space="0" w:color="auto" w:frame="1"/>
        </w:rPr>
      </w:pPr>
    </w:p>
    <w:p w14:paraId="68CE290D" w14:textId="602B74BB" w:rsidR="006A6207" w:rsidRPr="006A6207" w:rsidRDefault="006A6207" w:rsidP="006A6207">
      <w:pPr>
        <w:rPr>
          <w:rStyle w:val="Emphasis"/>
          <w:rFonts w:cstheme="minorHAnsi"/>
          <w:b/>
          <w:bCs/>
          <w:i w:val="0"/>
          <w:iCs w:val="0"/>
          <w:bdr w:val="none" w:sz="0" w:space="0" w:color="auto" w:frame="1"/>
        </w:rPr>
      </w:pPr>
      <w:r w:rsidRPr="006A6207">
        <w:rPr>
          <w:rStyle w:val="Emphasis"/>
          <w:rFonts w:cstheme="minorHAnsi"/>
          <w:b/>
          <w:bCs/>
          <w:i w:val="0"/>
          <w:iCs w:val="0"/>
          <w:bdr w:val="none" w:sz="0" w:space="0" w:color="auto" w:frame="1"/>
        </w:rPr>
        <w:t>How can I complain to the Information Commissioner’s Office?</w:t>
      </w:r>
    </w:p>
    <w:p w14:paraId="2DFA1FEA" w14:textId="77777777" w:rsidR="006A6207" w:rsidRPr="006A6207" w:rsidRDefault="006A6207" w:rsidP="006A6207">
      <w:pPr>
        <w:rPr>
          <w:rFonts w:cstheme="minorHAnsi"/>
        </w:rPr>
      </w:pPr>
      <w:r w:rsidRPr="006A6207">
        <w:rPr>
          <w:rFonts w:cstheme="minorHAnsi"/>
        </w:rPr>
        <w:t>Anyone can raise concerns with the Information Commissioner who can be contacted by:</w:t>
      </w:r>
    </w:p>
    <w:p w14:paraId="7B998F5F" w14:textId="77777777" w:rsidR="006A6207" w:rsidRPr="006A6207" w:rsidRDefault="006A6207" w:rsidP="006A6207">
      <w:pPr>
        <w:rPr>
          <w:rFonts w:cstheme="minorHAnsi"/>
        </w:rPr>
      </w:pPr>
      <w:r w:rsidRPr="006A6207">
        <w:rPr>
          <w:rFonts w:cstheme="minorHAnsi"/>
        </w:rPr>
        <w:t xml:space="preserve">Post: Information Commissioners Office, Wycliffe House, Water Lane, Wilmslow, Cheshire, SK95AF. Tel: 0303 123 1113. </w:t>
      </w:r>
    </w:p>
    <w:p w14:paraId="4D1E2B38" w14:textId="77777777" w:rsidR="006A6207" w:rsidRPr="006A6207" w:rsidRDefault="006A6207" w:rsidP="006A6207">
      <w:pPr>
        <w:rPr>
          <w:rFonts w:cstheme="minorHAnsi"/>
        </w:rPr>
      </w:pPr>
      <w:r w:rsidRPr="006A6207">
        <w:rPr>
          <w:rFonts w:cstheme="minorHAnsi"/>
        </w:rPr>
        <w:t xml:space="preserve">Email contact can be made by accessing </w:t>
      </w:r>
      <w:hyperlink r:id="rId8">
        <w:r w:rsidRPr="006A6207">
          <w:rPr>
            <w:rStyle w:val="Hyperlink"/>
            <w:rFonts w:cstheme="minorHAnsi"/>
          </w:rPr>
          <w:t>www.ico.org.uk</w:t>
        </w:r>
      </w:hyperlink>
      <w:r w:rsidRPr="006A6207">
        <w:rPr>
          <w:rFonts w:cstheme="minorHAnsi"/>
        </w:rPr>
        <w:t xml:space="preserve">  </w:t>
      </w:r>
    </w:p>
    <w:p w14:paraId="3F689E93" w14:textId="77777777" w:rsidR="006200E9" w:rsidRPr="006A6207" w:rsidRDefault="006200E9">
      <w:pPr>
        <w:rPr>
          <w:rFonts w:cstheme="minorHAnsi"/>
        </w:rPr>
      </w:pPr>
    </w:p>
    <w:p w14:paraId="0DCFCD55" w14:textId="77777777" w:rsidR="005023D8" w:rsidRPr="006A6207" w:rsidRDefault="005023D8">
      <w:pPr>
        <w:rPr>
          <w:rFonts w:cstheme="minorHAnsi"/>
        </w:rPr>
      </w:pPr>
    </w:p>
    <w:sectPr w:rsidR="005023D8" w:rsidRPr="006A620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CBC0" w14:textId="77777777" w:rsidR="005967E2" w:rsidRDefault="005967E2" w:rsidP="006A6207">
      <w:pPr>
        <w:spacing w:after="0" w:line="240" w:lineRule="auto"/>
      </w:pPr>
      <w:r>
        <w:separator/>
      </w:r>
    </w:p>
  </w:endnote>
  <w:endnote w:type="continuationSeparator" w:id="0">
    <w:p w14:paraId="624FBAAB" w14:textId="77777777" w:rsidR="005967E2" w:rsidRDefault="005967E2" w:rsidP="006A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406323"/>
      <w:docPartObj>
        <w:docPartGallery w:val="Page Numbers (Bottom of Page)"/>
        <w:docPartUnique/>
      </w:docPartObj>
    </w:sdtPr>
    <w:sdtEndPr/>
    <w:sdtContent>
      <w:p w14:paraId="6F827D43" w14:textId="01441514" w:rsidR="006A6207" w:rsidRDefault="006A6207">
        <w:pPr>
          <w:pStyle w:val="Footer"/>
          <w:jc w:val="right"/>
        </w:pPr>
        <w:r>
          <w:fldChar w:fldCharType="begin"/>
        </w:r>
        <w:r>
          <w:instrText>PAGE   \* MERGEFORMAT</w:instrText>
        </w:r>
        <w:r>
          <w:fldChar w:fldCharType="separate"/>
        </w:r>
        <w:r>
          <w:t>2</w:t>
        </w:r>
        <w:r>
          <w:fldChar w:fldCharType="end"/>
        </w:r>
      </w:p>
    </w:sdtContent>
  </w:sdt>
  <w:p w14:paraId="1C43FFCD" w14:textId="177F805C" w:rsidR="006A6207" w:rsidRDefault="006A6207">
    <w:pPr>
      <w:pStyle w:val="Footer"/>
    </w:pPr>
    <w:r>
      <w:t>Social determinants in PICU privacy notice 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0976" w14:textId="77777777" w:rsidR="005967E2" w:rsidRDefault="005967E2" w:rsidP="006A6207">
      <w:pPr>
        <w:spacing w:after="0" w:line="240" w:lineRule="auto"/>
      </w:pPr>
      <w:r>
        <w:separator/>
      </w:r>
    </w:p>
  </w:footnote>
  <w:footnote w:type="continuationSeparator" w:id="0">
    <w:p w14:paraId="4468FC88" w14:textId="77777777" w:rsidR="005967E2" w:rsidRDefault="005967E2" w:rsidP="006A62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D8"/>
    <w:rsid w:val="00002862"/>
    <w:rsid w:val="0000545D"/>
    <w:rsid w:val="00023844"/>
    <w:rsid w:val="000255EC"/>
    <w:rsid w:val="00031B36"/>
    <w:rsid w:val="00032F1E"/>
    <w:rsid w:val="00055E9A"/>
    <w:rsid w:val="00083E62"/>
    <w:rsid w:val="00087715"/>
    <w:rsid w:val="00090232"/>
    <w:rsid w:val="000A0700"/>
    <w:rsid w:val="000B69A0"/>
    <w:rsid w:val="000C040F"/>
    <w:rsid w:val="000C408D"/>
    <w:rsid w:val="000E2D6A"/>
    <w:rsid w:val="000E34DD"/>
    <w:rsid w:val="000E5A55"/>
    <w:rsid w:val="000F23A6"/>
    <w:rsid w:val="000F3920"/>
    <w:rsid w:val="00100B5B"/>
    <w:rsid w:val="00107521"/>
    <w:rsid w:val="00110ECD"/>
    <w:rsid w:val="00112F7E"/>
    <w:rsid w:val="001135A0"/>
    <w:rsid w:val="001139E0"/>
    <w:rsid w:val="0011703A"/>
    <w:rsid w:val="00127108"/>
    <w:rsid w:val="00127400"/>
    <w:rsid w:val="00130A5A"/>
    <w:rsid w:val="001325CD"/>
    <w:rsid w:val="0013348A"/>
    <w:rsid w:val="00140A8E"/>
    <w:rsid w:val="00145E28"/>
    <w:rsid w:val="0014748E"/>
    <w:rsid w:val="00150478"/>
    <w:rsid w:val="00156CE3"/>
    <w:rsid w:val="00160AC5"/>
    <w:rsid w:val="00163C31"/>
    <w:rsid w:val="00186728"/>
    <w:rsid w:val="00190DE4"/>
    <w:rsid w:val="00194AB7"/>
    <w:rsid w:val="001A3E1B"/>
    <w:rsid w:val="001A4C74"/>
    <w:rsid w:val="001A59E1"/>
    <w:rsid w:val="001A75B9"/>
    <w:rsid w:val="001B012C"/>
    <w:rsid w:val="001B59A0"/>
    <w:rsid w:val="001C09F8"/>
    <w:rsid w:val="001C1418"/>
    <w:rsid w:val="001C3D48"/>
    <w:rsid w:val="001D08FC"/>
    <w:rsid w:val="001D1E7D"/>
    <w:rsid w:val="001D393A"/>
    <w:rsid w:val="001E6CF7"/>
    <w:rsid w:val="001F3B15"/>
    <w:rsid w:val="00200AAE"/>
    <w:rsid w:val="00200CCE"/>
    <w:rsid w:val="00203E4C"/>
    <w:rsid w:val="002164AA"/>
    <w:rsid w:val="00217976"/>
    <w:rsid w:val="00231FC6"/>
    <w:rsid w:val="00240A73"/>
    <w:rsid w:val="00252276"/>
    <w:rsid w:val="00252B94"/>
    <w:rsid w:val="00260B5E"/>
    <w:rsid w:val="002613A2"/>
    <w:rsid w:val="0026204E"/>
    <w:rsid w:val="002625A4"/>
    <w:rsid w:val="002671B8"/>
    <w:rsid w:val="0027076F"/>
    <w:rsid w:val="00276F12"/>
    <w:rsid w:val="002807BA"/>
    <w:rsid w:val="0028712B"/>
    <w:rsid w:val="00292BAF"/>
    <w:rsid w:val="002938AC"/>
    <w:rsid w:val="002948F0"/>
    <w:rsid w:val="002A080A"/>
    <w:rsid w:val="002A085C"/>
    <w:rsid w:val="002A4E65"/>
    <w:rsid w:val="002A50D9"/>
    <w:rsid w:val="002B14CE"/>
    <w:rsid w:val="002B37B7"/>
    <w:rsid w:val="002C4A77"/>
    <w:rsid w:val="002D7065"/>
    <w:rsid w:val="002F13F8"/>
    <w:rsid w:val="00301778"/>
    <w:rsid w:val="00316C09"/>
    <w:rsid w:val="00323DD1"/>
    <w:rsid w:val="00324B89"/>
    <w:rsid w:val="003304C1"/>
    <w:rsid w:val="00335053"/>
    <w:rsid w:val="00345B9E"/>
    <w:rsid w:val="003556F2"/>
    <w:rsid w:val="00355ACE"/>
    <w:rsid w:val="00355E8A"/>
    <w:rsid w:val="003604C3"/>
    <w:rsid w:val="00361398"/>
    <w:rsid w:val="00366D50"/>
    <w:rsid w:val="0036779D"/>
    <w:rsid w:val="00370FB0"/>
    <w:rsid w:val="00372142"/>
    <w:rsid w:val="00386440"/>
    <w:rsid w:val="003877D2"/>
    <w:rsid w:val="0039555E"/>
    <w:rsid w:val="0039700F"/>
    <w:rsid w:val="003A1FF1"/>
    <w:rsid w:val="003A7012"/>
    <w:rsid w:val="003A7083"/>
    <w:rsid w:val="003B20F0"/>
    <w:rsid w:val="003B2549"/>
    <w:rsid w:val="003B3225"/>
    <w:rsid w:val="003C52EA"/>
    <w:rsid w:val="003C5D2C"/>
    <w:rsid w:val="003C728A"/>
    <w:rsid w:val="003E5744"/>
    <w:rsid w:val="003E7588"/>
    <w:rsid w:val="003F4738"/>
    <w:rsid w:val="0040196E"/>
    <w:rsid w:val="00403DFD"/>
    <w:rsid w:val="00404FCC"/>
    <w:rsid w:val="00406917"/>
    <w:rsid w:val="00415E2D"/>
    <w:rsid w:val="004459B3"/>
    <w:rsid w:val="0044651D"/>
    <w:rsid w:val="0045129E"/>
    <w:rsid w:val="00463EE2"/>
    <w:rsid w:val="0046558D"/>
    <w:rsid w:val="00470444"/>
    <w:rsid w:val="004735B3"/>
    <w:rsid w:val="004814DE"/>
    <w:rsid w:val="00481E97"/>
    <w:rsid w:val="00493E56"/>
    <w:rsid w:val="004A5926"/>
    <w:rsid w:val="004B4167"/>
    <w:rsid w:val="004C0CF6"/>
    <w:rsid w:val="004C6CED"/>
    <w:rsid w:val="004D3E40"/>
    <w:rsid w:val="004F69ED"/>
    <w:rsid w:val="00502179"/>
    <w:rsid w:val="005023D8"/>
    <w:rsid w:val="00515C4E"/>
    <w:rsid w:val="00516315"/>
    <w:rsid w:val="0052332D"/>
    <w:rsid w:val="00524DEC"/>
    <w:rsid w:val="00525690"/>
    <w:rsid w:val="00527155"/>
    <w:rsid w:val="0055087F"/>
    <w:rsid w:val="00554E56"/>
    <w:rsid w:val="00557F4A"/>
    <w:rsid w:val="005622BD"/>
    <w:rsid w:val="00570C87"/>
    <w:rsid w:val="00577D6F"/>
    <w:rsid w:val="00590E83"/>
    <w:rsid w:val="0059551B"/>
    <w:rsid w:val="005967E2"/>
    <w:rsid w:val="005977F8"/>
    <w:rsid w:val="005978AD"/>
    <w:rsid w:val="005A12EA"/>
    <w:rsid w:val="005A5C73"/>
    <w:rsid w:val="005B2F0B"/>
    <w:rsid w:val="005D3C80"/>
    <w:rsid w:val="005D778D"/>
    <w:rsid w:val="005E0161"/>
    <w:rsid w:val="005E44EF"/>
    <w:rsid w:val="006031B7"/>
    <w:rsid w:val="00610203"/>
    <w:rsid w:val="0061400A"/>
    <w:rsid w:val="006200E9"/>
    <w:rsid w:val="00631E6D"/>
    <w:rsid w:val="0063357A"/>
    <w:rsid w:val="00642FFB"/>
    <w:rsid w:val="0064370E"/>
    <w:rsid w:val="00651342"/>
    <w:rsid w:val="0065498C"/>
    <w:rsid w:val="00661606"/>
    <w:rsid w:val="006671B4"/>
    <w:rsid w:val="00667E3D"/>
    <w:rsid w:val="0067037A"/>
    <w:rsid w:val="00672807"/>
    <w:rsid w:val="006969DD"/>
    <w:rsid w:val="006A1507"/>
    <w:rsid w:val="006A1995"/>
    <w:rsid w:val="006A19A4"/>
    <w:rsid w:val="006A3F14"/>
    <w:rsid w:val="006A6207"/>
    <w:rsid w:val="006B0C94"/>
    <w:rsid w:val="006B699A"/>
    <w:rsid w:val="006C0493"/>
    <w:rsid w:val="006D1AF2"/>
    <w:rsid w:val="006D36E6"/>
    <w:rsid w:val="006D69C8"/>
    <w:rsid w:val="006E263A"/>
    <w:rsid w:val="006F08D5"/>
    <w:rsid w:val="006F1B93"/>
    <w:rsid w:val="00701C42"/>
    <w:rsid w:val="00706A1D"/>
    <w:rsid w:val="007272E5"/>
    <w:rsid w:val="0073790E"/>
    <w:rsid w:val="00750A2E"/>
    <w:rsid w:val="00753159"/>
    <w:rsid w:val="00761151"/>
    <w:rsid w:val="0077194D"/>
    <w:rsid w:val="00774F78"/>
    <w:rsid w:val="00777C8F"/>
    <w:rsid w:val="0078170D"/>
    <w:rsid w:val="00781EB4"/>
    <w:rsid w:val="00787CDA"/>
    <w:rsid w:val="00792F61"/>
    <w:rsid w:val="007B3E7A"/>
    <w:rsid w:val="007B4194"/>
    <w:rsid w:val="007C0BE9"/>
    <w:rsid w:val="007C3BA3"/>
    <w:rsid w:val="007D3DFD"/>
    <w:rsid w:val="007D452E"/>
    <w:rsid w:val="00805A61"/>
    <w:rsid w:val="00811098"/>
    <w:rsid w:val="008123E1"/>
    <w:rsid w:val="00814A51"/>
    <w:rsid w:val="00815587"/>
    <w:rsid w:val="00817D8C"/>
    <w:rsid w:val="00827C5D"/>
    <w:rsid w:val="00827D11"/>
    <w:rsid w:val="00840C41"/>
    <w:rsid w:val="00843770"/>
    <w:rsid w:val="00844575"/>
    <w:rsid w:val="00851458"/>
    <w:rsid w:val="008523DB"/>
    <w:rsid w:val="00861091"/>
    <w:rsid w:val="008615E8"/>
    <w:rsid w:val="00863751"/>
    <w:rsid w:val="0087458A"/>
    <w:rsid w:val="008874A1"/>
    <w:rsid w:val="0089044D"/>
    <w:rsid w:val="00896042"/>
    <w:rsid w:val="008A24A6"/>
    <w:rsid w:val="008A2A30"/>
    <w:rsid w:val="008A49EF"/>
    <w:rsid w:val="008A76F2"/>
    <w:rsid w:val="008B10EE"/>
    <w:rsid w:val="008C6166"/>
    <w:rsid w:val="008D186F"/>
    <w:rsid w:val="008D7B56"/>
    <w:rsid w:val="008E3966"/>
    <w:rsid w:val="008F09BE"/>
    <w:rsid w:val="008F4B1A"/>
    <w:rsid w:val="008F4EDF"/>
    <w:rsid w:val="00900A27"/>
    <w:rsid w:val="009105ED"/>
    <w:rsid w:val="009115D9"/>
    <w:rsid w:val="009142F3"/>
    <w:rsid w:val="00915F60"/>
    <w:rsid w:val="0092029F"/>
    <w:rsid w:val="009208CF"/>
    <w:rsid w:val="0092495B"/>
    <w:rsid w:val="009271AC"/>
    <w:rsid w:val="009310FD"/>
    <w:rsid w:val="00935B99"/>
    <w:rsid w:val="009411A6"/>
    <w:rsid w:val="00943FAB"/>
    <w:rsid w:val="00945591"/>
    <w:rsid w:val="009459C0"/>
    <w:rsid w:val="00945B09"/>
    <w:rsid w:val="009559DA"/>
    <w:rsid w:val="00956AE7"/>
    <w:rsid w:val="0096373C"/>
    <w:rsid w:val="00966C6E"/>
    <w:rsid w:val="0096753C"/>
    <w:rsid w:val="00967B96"/>
    <w:rsid w:val="00974217"/>
    <w:rsid w:val="00984C15"/>
    <w:rsid w:val="00990EC6"/>
    <w:rsid w:val="0099269C"/>
    <w:rsid w:val="009A0BC9"/>
    <w:rsid w:val="009A391D"/>
    <w:rsid w:val="009A63E9"/>
    <w:rsid w:val="009B5025"/>
    <w:rsid w:val="009B5558"/>
    <w:rsid w:val="009C00CC"/>
    <w:rsid w:val="009C0438"/>
    <w:rsid w:val="009D057F"/>
    <w:rsid w:val="009D0AC5"/>
    <w:rsid w:val="009D583A"/>
    <w:rsid w:val="009E00F2"/>
    <w:rsid w:val="009E41DF"/>
    <w:rsid w:val="009E68E7"/>
    <w:rsid w:val="009F04F7"/>
    <w:rsid w:val="009F05F5"/>
    <w:rsid w:val="009F1E85"/>
    <w:rsid w:val="009F32A7"/>
    <w:rsid w:val="009F656C"/>
    <w:rsid w:val="00A3471E"/>
    <w:rsid w:val="00A41D3D"/>
    <w:rsid w:val="00A5054B"/>
    <w:rsid w:val="00A51C3A"/>
    <w:rsid w:val="00A52568"/>
    <w:rsid w:val="00A5431D"/>
    <w:rsid w:val="00A77767"/>
    <w:rsid w:val="00A8198C"/>
    <w:rsid w:val="00A85FF1"/>
    <w:rsid w:val="00AB31B9"/>
    <w:rsid w:val="00AB3833"/>
    <w:rsid w:val="00AB68C7"/>
    <w:rsid w:val="00AC653F"/>
    <w:rsid w:val="00AC6A8C"/>
    <w:rsid w:val="00AD48BA"/>
    <w:rsid w:val="00AD7C89"/>
    <w:rsid w:val="00AE1B54"/>
    <w:rsid w:val="00AF1D30"/>
    <w:rsid w:val="00AF6405"/>
    <w:rsid w:val="00B17B4F"/>
    <w:rsid w:val="00B27634"/>
    <w:rsid w:val="00B40E24"/>
    <w:rsid w:val="00B428EF"/>
    <w:rsid w:val="00B4628A"/>
    <w:rsid w:val="00B551C9"/>
    <w:rsid w:val="00B602A6"/>
    <w:rsid w:val="00B632E2"/>
    <w:rsid w:val="00B642D5"/>
    <w:rsid w:val="00B65FB0"/>
    <w:rsid w:val="00B75C2F"/>
    <w:rsid w:val="00B84C30"/>
    <w:rsid w:val="00B87179"/>
    <w:rsid w:val="00B90A16"/>
    <w:rsid w:val="00B9154E"/>
    <w:rsid w:val="00B93DE1"/>
    <w:rsid w:val="00BA0722"/>
    <w:rsid w:val="00BB274A"/>
    <w:rsid w:val="00BB32FC"/>
    <w:rsid w:val="00BB5AFC"/>
    <w:rsid w:val="00BC324E"/>
    <w:rsid w:val="00BC70E7"/>
    <w:rsid w:val="00BC7714"/>
    <w:rsid w:val="00BF0BE0"/>
    <w:rsid w:val="00BF45E7"/>
    <w:rsid w:val="00BF4FEB"/>
    <w:rsid w:val="00C00809"/>
    <w:rsid w:val="00C01292"/>
    <w:rsid w:val="00C05BEC"/>
    <w:rsid w:val="00C13D3B"/>
    <w:rsid w:val="00C202C0"/>
    <w:rsid w:val="00C2402D"/>
    <w:rsid w:val="00C25DC5"/>
    <w:rsid w:val="00C3560B"/>
    <w:rsid w:val="00C406AF"/>
    <w:rsid w:val="00C410C4"/>
    <w:rsid w:val="00C413B0"/>
    <w:rsid w:val="00C414E7"/>
    <w:rsid w:val="00C45668"/>
    <w:rsid w:val="00C458B9"/>
    <w:rsid w:val="00C47E3F"/>
    <w:rsid w:val="00C53E82"/>
    <w:rsid w:val="00C55C16"/>
    <w:rsid w:val="00C563BA"/>
    <w:rsid w:val="00C62B3F"/>
    <w:rsid w:val="00C63B3B"/>
    <w:rsid w:val="00C6421F"/>
    <w:rsid w:val="00C668E7"/>
    <w:rsid w:val="00C73A68"/>
    <w:rsid w:val="00C80986"/>
    <w:rsid w:val="00C81A96"/>
    <w:rsid w:val="00C87370"/>
    <w:rsid w:val="00C94138"/>
    <w:rsid w:val="00C947CB"/>
    <w:rsid w:val="00C95EEF"/>
    <w:rsid w:val="00CA304A"/>
    <w:rsid w:val="00CA352E"/>
    <w:rsid w:val="00CA74F0"/>
    <w:rsid w:val="00CB1BB1"/>
    <w:rsid w:val="00CB56CC"/>
    <w:rsid w:val="00CB7602"/>
    <w:rsid w:val="00CC35EB"/>
    <w:rsid w:val="00CC5A4E"/>
    <w:rsid w:val="00CD0293"/>
    <w:rsid w:val="00CD05BB"/>
    <w:rsid w:val="00CD7F29"/>
    <w:rsid w:val="00CF19F4"/>
    <w:rsid w:val="00CF64E3"/>
    <w:rsid w:val="00D1013E"/>
    <w:rsid w:val="00D113BC"/>
    <w:rsid w:val="00D148C4"/>
    <w:rsid w:val="00D177D8"/>
    <w:rsid w:val="00D22C74"/>
    <w:rsid w:val="00D268C5"/>
    <w:rsid w:val="00D26AC5"/>
    <w:rsid w:val="00D403DD"/>
    <w:rsid w:val="00D47E69"/>
    <w:rsid w:val="00D55919"/>
    <w:rsid w:val="00D576D3"/>
    <w:rsid w:val="00D637F7"/>
    <w:rsid w:val="00D63A31"/>
    <w:rsid w:val="00D73191"/>
    <w:rsid w:val="00D80702"/>
    <w:rsid w:val="00D9153E"/>
    <w:rsid w:val="00D92F60"/>
    <w:rsid w:val="00D95C99"/>
    <w:rsid w:val="00DA0AEF"/>
    <w:rsid w:val="00DA1C88"/>
    <w:rsid w:val="00DA71A0"/>
    <w:rsid w:val="00DB2881"/>
    <w:rsid w:val="00DC4916"/>
    <w:rsid w:val="00DC5C95"/>
    <w:rsid w:val="00DD3280"/>
    <w:rsid w:val="00DD60AC"/>
    <w:rsid w:val="00DF3286"/>
    <w:rsid w:val="00E032E8"/>
    <w:rsid w:val="00E03B54"/>
    <w:rsid w:val="00E07C35"/>
    <w:rsid w:val="00E12468"/>
    <w:rsid w:val="00E1632A"/>
    <w:rsid w:val="00E25D53"/>
    <w:rsid w:val="00E35AE9"/>
    <w:rsid w:val="00E36584"/>
    <w:rsid w:val="00E3678B"/>
    <w:rsid w:val="00E372A4"/>
    <w:rsid w:val="00E40C59"/>
    <w:rsid w:val="00E461DA"/>
    <w:rsid w:val="00E5134E"/>
    <w:rsid w:val="00E5513D"/>
    <w:rsid w:val="00E66F4C"/>
    <w:rsid w:val="00E826EC"/>
    <w:rsid w:val="00E879DE"/>
    <w:rsid w:val="00E935F3"/>
    <w:rsid w:val="00E96FD0"/>
    <w:rsid w:val="00E97280"/>
    <w:rsid w:val="00EB0EC1"/>
    <w:rsid w:val="00EB7181"/>
    <w:rsid w:val="00EC242E"/>
    <w:rsid w:val="00ED28C6"/>
    <w:rsid w:val="00EF05A1"/>
    <w:rsid w:val="00EF4547"/>
    <w:rsid w:val="00EF752F"/>
    <w:rsid w:val="00F00841"/>
    <w:rsid w:val="00F066C2"/>
    <w:rsid w:val="00F13724"/>
    <w:rsid w:val="00F1427A"/>
    <w:rsid w:val="00F20A55"/>
    <w:rsid w:val="00F33B8C"/>
    <w:rsid w:val="00F433B8"/>
    <w:rsid w:val="00F530C5"/>
    <w:rsid w:val="00F60B82"/>
    <w:rsid w:val="00F61BE6"/>
    <w:rsid w:val="00F6240F"/>
    <w:rsid w:val="00F653BE"/>
    <w:rsid w:val="00F67046"/>
    <w:rsid w:val="00F72DFC"/>
    <w:rsid w:val="00F84DC7"/>
    <w:rsid w:val="00FA0B9D"/>
    <w:rsid w:val="00FB505C"/>
    <w:rsid w:val="00FB7F2A"/>
    <w:rsid w:val="00FC4DD7"/>
    <w:rsid w:val="00FC515A"/>
    <w:rsid w:val="00FD3278"/>
    <w:rsid w:val="00FE5617"/>
    <w:rsid w:val="00FE6439"/>
    <w:rsid w:val="00FF4093"/>
    <w:rsid w:val="00FF4E46"/>
    <w:rsid w:val="00FF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DEB36"/>
  <w15:chartTrackingRefBased/>
  <w15:docId w15:val="{4B04D88A-C2D3-4A22-A878-399A7038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0E9"/>
    <w:rPr>
      <w:color w:val="0563C1" w:themeColor="hyperlink"/>
      <w:u w:val="single"/>
    </w:rPr>
  </w:style>
  <w:style w:type="character" w:styleId="UnresolvedMention">
    <w:name w:val="Unresolved Mention"/>
    <w:basedOn w:val="DefaultParagraphFont"/>
    <w:uiPriority w:val="99"/>
    <w:semiHidden/>
    <w:unhideWhenUsed/>
    <w:rsid w:val="006200E9"/>
    <w:rPr>
      <w:color w:val="605E5C"/>
      <w:shd w:val="clear" w:color="auto" w:fill="E1DFDD"/>
    </w:rPr>
  </w:style>
  <w:style w:type="character" w:styleId="Emphasis">
    <w:name w:val="Emphasis"/>
    <w:basedOn w:val="DefaultParagraphFont"/>
    <w:uiPriority w:val="20"/>
    <w:qFormat/>
    <w:rsid w:val="006A6207"/>
    <w:rPr>
      <w:i/>
      <w:iCs/>
    </w:rPr>
  </w:style>
  <w:style w:type="paragraph" w:styleId="Header">
    <w:name w:val="header"/>
    <w:basedOn w:val="Normal"/>
    <w:link w:val="HeaderChar"/>
    <w:uiPriority w:val="99"/>
    <w:unhideWhenUsed/>
    <w:rsid w:val="006A6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207"/>
  </w:style>
  <w:style w:type="paragraph" w:styleId="Footer">
    <w:name w:val="footer"/>
    <w:basedOn w:val="Normal"/>
    <w:link w:val="FooterChar"/>
    <w:uiPriority w:val="99"/>
    <w:unhideWhenUsed/>
    <w:rsid w:val="006A6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webSettings" Target="webSettings.xml"/><Relationship Id="rId7" Type="http://schemas.openxmlformats.org/officeDocument/2006/relationships/hyperlink" Target="mailto:dpo@imperia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perial.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Sarah E. (Dr.)</dc:creator>
  <cp:keywords/>
  <dc:description/>
  <cp:lastModifiedBy>Hannah mitchell</cp:lastModifiedBy>
  <cp:revision>2</cp:revision>
  <dcterms:created xsi:type="dcterms:W3CDTF">2024-04-15T10:46:00Z</dcterms:created>
  <dcterms:modified xsi:type="dcterms:W3CDTF">2024-04-15T10:46:00Z</dcterms:modified>
</cp:coreProperties>
</file>