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CDF6" w14:textId="12F5958B" w:rsidR="00115542" w:rsidRDefault="00594A36" w:rsidP="00B113FB">
      <w:pPr>
        <w:pStyle w:val="Heading1"/>
        <w:jc w:val="center"/>
      </w:pPr>
      <w:r>
        <w:t xml:space="preserve">Lecture </w:t>
      </w:r>
      <w:r w:rsidR="00273422">
        <w:t>9</w:t>
      </w:r>
      <w:r w:rsidR="003778D6">
        <w:t xml:space="preserve"> </w:t>
      </w:r>
      <w:r w:rsidR="00B022A4">
        <w:t>–</w:t>
      </w:r>
      <w:r w:rsidR="003778D6">
        <w:t xml:space="preserve"> Embe</w:t>
      </w:r>
      <w:r w:rsidR="00B022A4">
        <w:t>dding and Evaluating EDI</w:t>
      </w:r>
      <w:r w:rsidR="00A27305">
        <w:t xml:space="preserve"> – Guest Lecture</w:t>
      </w:r>
    </w:p>
    <w:p w14:paraId="49608F87" w14:textId="1DCB371C" w:rsidR="00594A36" w:rsidRDefault="00594A36" w:rsidP="00B113FB">
      <w:pPr>
        <w:pStyle w:val="Heading2"/>
        <w:jc w:val="center"/>
      </w:pPr>
      <w:r>
        <w:t xml:space="preserve">Kate </w:t>
      </w:r>
      <w:r w:rsidR="00B022A4">
        <w:t>Ippolito</w:t>
      </w:r>
    </w:p>
    <w:p w14:paraId="69BD5776" w14:textId="77777777" w:rsidR="00B113FB" w:rsidRDefault="00B113FB">
      <w:pPr>
        <w:rPr>
          <w:rFonts w:ascii="Arial" w:hAnsi="Arial" w:cs="Arial"/>
        </w:rPr>
      </w:pPr>
    </w:p>
    <w:p w14:paraId="77ABF0A3" w14:textId="180DF003" w:rsidR="00B539DA" w:rsidRDefault="00B539DA">
      <w:pPr>
        <w:rPr>
          <w:rFonts w:ascii="Arial" w:hAnsi="Arial" w:cs="Arial"/>
        </w:rPr>
      </w:pPr>
      <w:r>
        <w:rPr>
          <w:rFonts w:ascii="Arial" w:hAnsi="Arial" w:cs="Arial"/>
        </w:rPr>
        <w:t>Intro</w:t>
      </w:r>
      <w:r w:rsidR="001C29F8">
        <w:rPr>
          <w:rFonts w:ascii="Arial" w:hAnsi="Arial" w:cs="Arial"/>
        </w:rPr>
        <w:t>duction</w:t>
      </w:r>
    </w:p>
    <w:p w14:paraId="29E1F108" w14:textId="77777777" w:rsidR="00023E97" w:rsidRDefault="00B022A4" w:rsidP="00023E97">
      <w:pPr>
        <w:pStyle w:val="ListParagraph"/>
        <w:numPr>
          <w:ilvl w:val="0"/>
          <w:numId w:val="1"/>
        </w:numPr>
        <w:rPr>
          <w:rFonts w:ascii="Arial" w:hAnsi="Arial" w:cs="Arial"/>
        </w:rPr>
      </w:pPr>
      <w:r w:rsidRPr="00C612E1">
        <w:rPr>
          <w:rFonts w:ascii="Arial" w:hAnsi="Arial" w:cs="Arial"/>
        </w:rPr>
        <w:t>Kate is</w:t>
      </w:r>
      <w:r w:rsidR="00C612E1" w:rsidRPr="00C612E1">
        <w:rPr>
          <w:rFonts w:ascii="Arial" w:hAnsi="Arial" w:cs="Arial"/>
        </w:rPr>
        <w:t xml:space="preserve"> Principal Teaching Fellow in Educational Development</w:t>
      </w:r>
      <w:r w:rsidR="001C29F8">
        <w:rPr>
          <w:rFonts w:ascii="Arial" w:hAnsi="Arial" w:cs="Arial"/>
        </w:rPr>
        <w:t xml:space="preserve"> for EDU. EDU – Educational Development Unit</w:t>
      </w:r>
    </w:p>
    <w:p w14:paraId="4DE75A4E" w14:textId="77777777" w:rsidR="00023E97" w:rsidRDefault="001C29F8" w:rsidP="00023E97">
      <w:pPr>
        <w:pStyle w:val="ListParagraph"/>
        <w:numPr>
          <w:ilvl w:val="0"/>
          <w:numId w:val="1"/>
        </w:numPr>
        <w:rPr>
          <w:rFonts w:ascii="Arial" w:hAnsi="Arial" w:cs="Arial"/>
        </w:rPr>
      </w:pPr>
      <w:r w:rsidRPr="00023E97">
        <w:rPr>
          <w:rFonts w:ascii="Arial" w:hAnsi="Arial" w:cs="Arial"/>
        </w:rPr>
        <w:t>She p</w:t>
      </w:r>
      <w:r w:rsidR="00D838AD" w:rsidRPr="00023E97">
        <w:rPr>
          <w:rFonts w:ascii="Arial" w:hAnsi="Arial" w:cs="Arial"/>
        </w:rPr>
        <w:t>rovides training for teaching</w:t>
      </w:r>
      <w:r w:rsidR="00B9471F" w:rsidRPr="00023E97">
        <w:rPr>
          <w:rFonts w:ascii="Arial" w:hAnsi="Arial" w:cs="Arial"/>
        </w:rPr>
        <w:t xml:space="preserve">. </w:t>
      </w:r>
    </w:p>
    <w:p w14:paraId="7AF6D7E0" w14:textId="77777777" w:rsidR="00023E97" w:rsidRDefault="00023E97" w:rsidP="00023E97">
      <w:pPr>
        <w:pStyle w:val="ListParagraph"/>
        <w:numPr>
          <w:ilvl w:val="0"/>
          <w:numId w:val="1"/>
        </w:numPr>
        <w:rPr>
          <w:rFonts w:ascii="Arial" w:hAnsi="Arial" w:cs="Arial"/>
        </w:rPr>
      </w:pPr>
      <w:r w:rsidRPr="00023E97">
        <w:rPr>
          <w:rFonts w:ascii="Arial" w:hAnsi="Arial" w:cs="Arial"/>
        </w:rPr>
        <w:t>S</w:t>
      </w:r>
      <w:r w:rsidR="00B9471F" w:rsidRPr="00023E97">
        <w:rPr>
          <w:rFonts w:ascii="Arial" w:hAnsi="Arial" w:cs="Arial"/>
        </w:rPr>
        <w:t xml:space="preserve">he </w:t>
      </w:r>
      <w:r w:rsidR="00500212" w:rsidRPr="00023E97">
        <w:rPr>
          <w:rFonts w:ascii="Arial" w:hAnsi="Arial" w:cs="Arial"/>
        </w:rPr>
        <w:t xml:space="preserve">has </w:t>
      </w:r>
      <w:r w:rsidR="00B9471F" w:rsidRPr="00023E97">
        <w:rPr>
          <w:rFonts w:ascii="Arial" w:hAnsi="Arial" w:cs="Arial"/>
        </w:rPr>
        <w:t>provided a session to MechEng teaching</w:t>
      </w:r>
      <w:r w:rsidRPr="00023E97">
        <w:rPr>
          <w:rFonts w:ascii="Arial" w:hAnsi="Arial" w:cs="Arial"/>
        </w:rPr>
        <w:t xml:space="preserve"> </w:t>
      </w:r>
      <w:r w:rsidR="00B9471F" w:rsidRPr="00023E97">
        <w:rPr>
          <w:rFonts w:ascii="Arial" w:hAnsi="Arial" w:cs="Arial"/>
        </w:rPr>
        <w:t>staff about inclusive teaching practices.</w:t>
      </w:r>
    </w:p>
    <w:p w14:paraId="2E7138E8" w14:textId="6986FF23" w:rsidR="00023E97" w:rsidRPr="00023E97" w:rsidRDefault="00527E35" w:rsidP="00023E97">
      <w:pPr>
        <w:pStyle w:val="ListParagraph"/>
        <w:numPr>
          <w:ilvl w:val="0"/>
          <w:numId w:val="1"/>
        </w:numPr>
        <w:rPr>
          <w:rFonts w:ascii="Arial" w:hAnsi="Arial" w:cs="Arial"/>
        </w:rPr>
      </w:pPr>
      <w:r w:rsidRPr="00023E97">
        <w:rPr>
          <w:rFonts w:ascii="Arial" w:hAnsi="Arial" w:cs="Arial"/>
        </w:rPr>
        <w:t xml:space="preserve">Kate also helped to design the </w:t>
      </w:r>
      <w:proofErr w:type="gramStart"/>
      <w:r w:rsidRPr="00023E97">
        <w:rPr>
          <w:rFonts w:ascii="Arial" w:hAnsi="Arial" w:cs="Arial"/>
        </w:rPr>
        <w:t>module</w:t>
      </w:r>
      <w:proofErr w:type="gramEnd"/>
    </w:p>
    <w:p w14:paraId="69855224" w14:textId="591D0AA3" w:rsidR="003E5E27" w:rsidRPr="00023E97" w:rsidRDefault="003E5E27" w:rsidP="00023E97">
      <w:pPr>
        <w:rPr>
          <w:rFonts w:ascii="Arial" w:hAnsi="Arial" w:cs="Arial"/>
        </w:rPr>
      </w:pPr>
      <w:r w:rsidRPr="00023E97">
        <w:rPr>
          <w:rFonts w:ascii="Arial" w:hAnsi="Arial" w:cs="Arial"/>
        </w:rPr>
        <w:t>Associated pre-reading</w:t>
      </w:r>
    </w:p>
    <w:p w14:paraId="1A456993" w14:textId="70C52C21" w:rsidR="00500212" w:rsidRPr="0070301E" w:rsidRDefault="003E5E27" w:rsidP="0070301E">
      <w:pPr>
        <w:pStyle w:val="ListParagraph"/>
        <w:numPr>
          <w:ilvl w:val="0"/>
          <w:numId w:val="3"/>
        </w:numPr>
        <w:rPr>
          <w:rFonts w:ascii="Arial" w:hAnsi="Arial" w:cs="Arial"/>
        </w:rPr>
      </w:pPr>
      <w:r>
        <w:rPr>
          <w:rFonts w:ascii="Arial" w:hAnsi="Arial" w:cs="Arial"/>
        </w:rPr>
        <w:t xml:space="preserve">Kate’s focus </w:t>
      </w:r>
      <w:r w:rsidR="00932B11">
        <w:rPr>
          <w:rFonts w:ascii="Arial" w:hAnsi="Arial" w:cs="Arial"/>
        </w:rPr>
        <w:t xml:space="preserve">and overall theme of this session </w:t>
      </w:r>
      <w:r w:rsidR="00FB6032">
        <w:rPr>
          <w:rFonts w:ascii="Arial" w:hAnsi="Arial" w:cs="Arial"/>
        </w:rPr>
        <w:t>are</w:t>
      </w:r>
      <w:r w:rsidR="00932B11">
        <w:rPr>
          <w:rFonts w:ascii="Arial" w:hAnsi="Arial" w:cs="Arial"/>
        </w:rPr>
        <w:t xml:space="preserve"> teaching practices and university experience as that is her experience</w:t>
      </w:r>
      <w:r w:rsidR="00462F6A">
        <w:rPr>
          <w:rFonts w:ascii="Arial" w:hAnsi="Arial" w:cs="Arial"/>
        </w:rPr>
        <w:t>.</w:t>
      </w:r>
      <w:r w:rsidR="00831C3E">
        <w:rPr>
          <w:rFonts w:ascii="Arial" w:hAnsi="Arial" w:cs="Arial"/>
        </w:rPr>
        <w:t xml:space="preserve"> </w:t>
      </w:r>
    </w:p>
    <w:p w14:paraId="67CB2226" w14:textId="62AB856E" w:rsidR="00600BED" w:rsidRDefault="00600BED" w:rsidP="003E5E27">
      <w:pPr>
        <w:pStyle w:val="ListParagraph"/>
        <w:numPr>
          <w:ilvl w:val="0"/>
          <w:numId w:val="3"/>
        </w:numPr>
        <w:rPr>
          <w:rFonts w:ascii="Arial" w:hAnsi="Arial" w:cs="Arial"/>
        </w:rPr>
      </w:pPr>
      <w:r>
        <w:rPr>
          <w:rFonts w:ascii="Arial" w:hAnsi="Arial" w:cs="Arial"/>
        </w:rPr>
        <w:t>Kate recommends the associated reading</w:t>
      </w:r>
      <w:r w:rsidR="006E0CED">
        <w:rPr>
          <w:rFonts w:ascii="Arial" w:hAnsi="Arial" w:cs="Arial"/>
        </w:rPr>
        <w:t>.</w:t>
      </w:r>
    </w:p>
    <w:p w14:paraId="5B5BAB1E" w14:textId="72C7F785" w:rsidR="00527E35" w:rsidRDefault="006E0CED" w:rsidP="003E5E27">
      <w:pPr>
        <w:pStyle w:val="ListParagraph"/>
        <w:numPr>
          <w:ilvl w:val="0"/>
          <w:numId w:val="3"/>
        </w:numPr>
        <w:rPr>
          <w:rFonts w:ascii="Arial" w:hAnsi="Arial" w:cs="Arial"/>
        </w:rPr>
      </w:pPr>
      <w:r>
        <w:rPr>
          <w:rFonts w:ascii="Arial" w:hAnsi="Arial" w:cs="Arial"/>
        </w:rPr>
        <w:t xml:space="preserve">The </w:t>
      </w:r>
      <w:proofErr w:type="spellStart"/>
      <w:r w:rsidR="00CF12D5">
        <w:rPr>
          <w:rFonts w:ascii="Arial" w:hAnsi="Arial" w:cs="Arial"/>
        </w:rPr>
        <w:t>AdvanceHE</w:t>
      </w:r>
      <w:proofErr w:type="spellEnd"/>
      <w:r w:rsidR="00CF12D5">
        <w:rPr>
          <w:rFonts w:ascii="Arial" w:hAnsi="Arial" w:cs="Arial"/>
        </w:rPr>
        <w:t xml:space="preserve"> reading is about designing </w:t>
      </w:r>
      <w:r>
        <w:rPr>
          <w:rFonts w:ascii="Arial" w:hAnsi="Arial" w:cs="Arial"/>
        </w:rPr>
        <w:t>an</w:t>
      </w:r>
      <w:r w:rsidR="00CF12D5">
        <w:rPr>
          <w:rFonts w:ascii="Arial" w:hAnsi="Arial" w:cs="Arial"/>
        </w:rPr>
        <w:t xml:space="preserve"> inclusive curriculum. The themes look simple but are underpinned by lots of theory a</w:t>
      </w:r>
      <w:r>
        <w:rPr>
          <w:rFonts w:ascii="Arial" w:hAnsi="Arial" w:cs="Arial"/>
        </w:rPr>
        <w:t>nd</w:t>
      </w:r>
      <w:r w:rsidR="00CF12D5">
        <w:rPr>
          <w:rFonts w:ascii="Arial" w:hAnsi="Arial" w:cs="Arial"/>
        </w:rPr>
        <w:t xml:space="preserve"> research</w:t>
      </w:r>
      <w:r>
        <w:rPr>
          <w:rFonts w:ascii="Arial" w:hAnsi="Arial" w:cs="Arial"/>
        </w:rPr>
        <w:t>.</w:t>
      </w:r>
      <w:r w:rsidR="00470AA4">
        <w:rPr>
          <w:rFonts w:ascii="Arial" w:hAnsi="Arial" w:cs="Arial"/>
        </w:rPr>
        <w:t xml:space="preserve"> </w:t>
      </w:r>
      <w:r w:rsidR="00527E35">
        <w:rPr>
          <w:rFonts w:ascii="Arial" w:hAnsi="Arial" w:cs="Arial"/>
        </w:rPr>
        <w:t>Students have a lot of power in changing practice and policy.</w:t>
      </w:r>
    </w:p>
    <w:p w14:paraId="08B81858" w14:textId="53042C08" w:rsidR="00527E35" w:rsidRDefault="00527E35" w:rsidP="003E5E27">
      <w:pPr>
        <w:pStyle w:val="ListParagraph"/>
        <w:numPr>
          <w:ilvl w:val="0"/>
          <w:numId w:val="3"/>
        </w:numPr>
        <w:rPr>
          <w:rFonts w:ascii="Arial" w:hAnsi="Arial" w:cs="Arial"/>
        </w:rPr>
      </w:pPr>
      <w:r>
        <w:rPr>
          <w:rFonts w:ascii="Arial" w:hAnsi="Arial" w:cs="Arial"/>
        </w:rPr>
        <w:t>Students’ guide to Imperial was designed by a range of underrepresented students. This included women, racially minoritised and working class students.</w:t>
      </w:r>
    </w:p>
    <w:p w14:paraId="55D07165" w14:textId="394BED65" w:rsidR="005C439D" w:rsidRDefault="005C439D" w:rsidP="005C439D">
      <w:pPr>
        <w:rPr>
          <w:rFonts w:ascii="Arial" w:hAnsi="Arial" w:cs="Arial"/>
        </w:rPr>
      </w:pPr>
      <w:r>
        <w:rPr>
          <w:rFonts w:ascii="Arial" w:hAnsi="Arial" w:cs="Arial"/>
        </w:rPr>
        <w:t>Mentimeter</w:t>
      </w:r>
      <w:r w:rsidR="00D6420A">
        <w:rPr>
          <w:rFonts w:ascii="Arial" w:hAnsi="Arial" w:cs="Arial"/>
        </w:rPr>
        <w:t xml:space="preserve"> - What was the most interesting or surprising thing you learnt from the </w:t>
      </w:r>
      <w:r w:rsidR="00DA5BAF">
        <w:rPr>
          <w:rFonts w:ascii="Arial" w:hAnsi="Arial" w:cs="Arial"/>
        </w:rPr>
        <w:t>module so far</w:t>
      </w:r>
      <w:r w:rsidR="00D6420A">
        <w:rPr>
          <w:rFonts w:ascii="Arial" w:hAnsi="Arial" w:cs="Arial"/>
        </w:rPr>
        <w:t>?</w:t>
      </w:r>
    </w:p>
    <w:p w14:paraId="4B11DFFB" w14:textId="29F4E673" w:rsidR="005C439D" w:rsidRDefault="005C439D" w:rsidP="004E44FA">
      <w:pPr>
        <w:rPr>
          <w:rFonts w:ascii="Arial" w:hAnsi="Arial" w:cs="Arial"/>
        </w:rPr>
      </w:pPr>
      <w:r w:rsidRPr="004E44FA">
        <w:rPr>
          <w:rFonts w:ascii="Arial" w:hAnsi="Arial" w:cs="Arial"/>
        </w:rPr>
        <w:t>Answers:</w:t>
      </w:r>
    </w:p>
    <w:p w14:paraId="717824A7" w14:textId="2CBA7654" w:rsidR="00DA5BAF" w:rsidRDefault="00247630" w:rsidP="00DA5BAF">
      <w:pPr>
        <w:pStyle w:val="ListParagraph"/>
        <w:numPr>
          <w:ilvl w:val="0"/>
          <w:numId w:val="21"/>
        </w:numPr>
        <w:rPr>
          <w:rFonts w:ascii="Arial" w:hAnsi="Arial" w:cs="Arial"/>
        </w:rPr>
      </w:pPr>
      <w:r>
        <w:rPr>
          <w:rFonts w:ascii="Arial" w:hAnsi="Arial" w:cs="Arial"/>
        </w:rPr>
        <w:t>EDI affects a lot more people than expected. Designing inclusively helps everyone</w:t>
      </w:r>
    </w:p>
    <w:p w14:paraId="0BADA889" w14:textId="36F049F2" w:rsidR="00247630" w:rsidRDefault="00247630" w:rsidP="00DA5BAF">
      <w:pPr>
        <w:pStyle w:val="ListParagraph"/>
        <w:numPr>
          <w:ilvl w:val="0"/>
          <w:numId w:val="21"/>
        </w:numPr>
        <w:rPr>
          <w:rFonts w:ascii="Arial" w:hAnsi="Arial" w:cs="Arial"/>
        </w:rPr>
      </w:pPr>
      <w:r>
        <w:rPr>
          <w:rFonts w:ascii="Arial" w:hAnsi="Arial" w:cs="Arial"/>
        </w:rPr>
        <w:t>Seat belts were not designed for women</w:t>
      </w:r>
    </w:p>
    <w:p w14:paraId="45E35787" w14:textId="2DD81D8D" w:rsidR="00247630" w:rsidRDefault="00247630" w:rsidP="00DA5BAF">
      <w:pPr>
        <w:pStyle w:val="ListParagraph"/>
        <w:numPr>
          <w:ilvl w:val="0"/>
          <w:numId w:val="21"/>
        </w:numPr>
        <w:rPr>
          <w:rFonts w:ascii="Arial" w:hAnsi="Arial" w:cs="Arial"/>
        </w:rPr>
      </w:pPr>
      <w:r>
        <w:rPr>
          <w:rFonts w:ascii="Arial" w:hAnsi="Arial" w:cs="Arial"/>
        </w:rPr>
        <w:t>25% of professional engineers have considered self-harm or suicide</w:t>
      </w:r>
      <w:r w:rsidR="00527E35">
        <w:rPr>
          <w:rFonts w:ascii="Arial" w:hAnsi="Arial" w:cs="Arial"/>
        </w:rPr>
        <w:t xml:space="preserve"> (to clarifying, it was 25% of respondents of a survey)</w:t>
      </w:r>
    </w:p>
    <w:p w14:paraId="5633F74A" w14:textId="163F10A0" w:rsidR="00247630" w:rsidRDefault="00247630" w:rsidP="00DA5BAF">
      <w:pPr>
        <w:pStyle w:val="ListParagraph"/>
        <w:numPr>
          <w:ilvl w:val="0"/>
          <w:numId w:val="21"/>
        </w:numPr>
        <w:rPr>
          <w:rFonts w:ascii="Arial" w:hAnsi="Arial" w:cs="Arial"/>
        </w:rPr>
      </w:pPr>
      <w:r>
        <w:rPr>
          <w:rFonts w:ascii="Arial" w:hAnsi="Arial" w:cs="Arial"/>
        </w:rPr>
        <w:t>That car dummies are designed for men with a height of 175cm</w:t>
      </w:r>
    </w:p>
    <w:p w14:paraId="625DED40" w14:textId="4264F66C" w:rsidR="00247630" w:rsidRDefault="00247630" w:rsidP="00DA5BAF">
      <w:pPr>
        <w:pStyle w:val="ListParagraph"/>
        <w:numPr>
          <w:ilvl w:val="0"/>
          <w:numId w:val="21"/>
        </w:numPr>
        <w:rPr>
          <w:rFonts w:ascii="Arial" w:hAnsi="Arial" w:cs="Arial"/>
        </w:rPr>
      </w:pPr>
      <w:r>
        <w:rPr>
          <w:rFonts w:ascii="Arial" w:hAnsi="Arial" w:cs="Arial"/>
        </w:rPr>
        <w:t xml:space="preserve">The role of education at the youngest </w:t>
      </w:r>
      <w:r w:rsidR="00D847D2">
        <w:rPr>
          <w:rFonts w:ascii="Arial" w:hAnsi="Arial" w:cs="Arial"/>
        </w:rPr>
        <w:t xml:space="preserve">levels in forming our roles and progression in society, </w:t>
      </w:r>
      <w:r w:rsidR="00502ABF">
        <w:rPr>
          <w:rFonts w:ascii="Arial" w:hAnsi="Arial" w:cs="Arial"/>
        </w:rPr>
        <w:t>necessitating EDI in outreach</w:t>
      </w:r>
    </w:p>
    <w:p w14:paraId="364E52B2" w14:textId="440F572B" w:rsidR="00527E35" w:rsidRDefault="00527E35" w:rsidP="00527E35">
      <w:pPr>
        <w:pStyle w:val="ListParagraph"/>
        <w:numPr>
          <w:ilvl w:val="0"/>
          <w:numId w:val="21"/>
        </w:numPr>
        <w:rPr>
          <w:rFonts w:ascii="Arial" w:hAnsi="Arial" w:cs="Arial"/>
        </w:rPr>
      </w:pPr>
      <w:r>
        <w:rPr>
          <w:rFonts w:ascii="Arial" w:hAnsi="Arial" w:cs="Arial"/>
        </w:rPr>
        <w:t>How many things are designed with only 1 particular group in mind (especially when testing etc)</w:t>
      </w:r>
    </w:p>
    <w:p w14:paraId="25AA0104" w14:textId="217DCCC9" w:rsidR="00470AA4" w:rsidRPr="00023E97" w:rsidRDefault="00470AA4" w:rsidP="00527E35">
      <w:pPr>
        <w:pStyle w:val="ListParagraph"/>
        <w:numPr>
          <w:ilvl w:val="0"/>
          <w:numId w:val="21"/>
        </w:numPr>
        <w:rPr>
          <w:rFonts w:ascii="Arial" w:hAnsi="Arial" w:cs="Arial"/>
        </w:rPr>
      </w:pPr>
      <w:r>
        <w:rPr>
          <w:rFonts w:ascii="Arial" w:hAnsi="Arial" w:cs="Arial"/>
        </w:rPr>
        <w:t>Refer to slides for additional information</w:t>
      </w:r>
    </w:p>
    <w:p w14:paraId="398B26C0" w14:textId="254BF6B5" w:rsidR="00C32DA1" w:rsidRDefault="00C32DA1" w:rsidP="00C32DA1">
      <w:pPr>
        <w:rPr>
          <w:rFonts w:ascii="Arial" w:hAnsi="Arial" w:cs="Arial"/>
        </w:rPr>
      </w:pPr>
      <w:r>
        <w:rPr>
          <w:rFonts w:ascii="Arial" w:hAnsi="Arial" w:cs="Arial"/>
        </w:rPr>
        <w:t>Concep</w:t>
      </w:r>
      <w:r w:rsidR="004F13D7">
        <w:rPr>
          <w:rFonts w:ascii="Arial" w:hAnsi="Arial" w:cs="Arial"/>
        </w:rPr>
        <w:t>tualising and contextualising EDI</w:t>
      </w:r>
    </w:p>
    <w:p w14:paraId="6E44563E" w14:textId="125CBF6F" w:rsidR="004F13D7" w:rsidRDefault="00E81600" w:rsidP="004F13D7">
      <w:pPr>
        <w:pStyle w:val="ListParagraph"/>
        <w:numPr>
          <w:ilvl w:val="0"/>
          <w:numId w:val="6"/>
        </w:numPr>
        <w:rPr>
          <w:rFonts w:ascii="Arial" w:hAnsi="Arial" w:cs="Arial"/>
        </w:rPr>
      </w:pPr>
      <w:r>
        <w:rPr>
          <w:rFonts w:ascii="Arial" w:hAnsi="Arial" w:cs="Arial"/>
        </w:rPr>
        <w:t>The g</w:t>
      </w:r>
      <w:r w:rsidR="00840535">
        <w:rPr>
          <w:rFonts w:ascii="Arial" w:hAnsi="Arial" w:cs="Arial"/>
        </w:rPr>
        <w:t xml:space="preserve">raphic </w:t>
      </w:r>
      <w:r>
        <w:rPr>
          <w:rFonts w:ascii="Arial" w:hAnsi="Arial" w:cs="Arial"/>
        </w:rPr>
        <w:t xml:space="preserve">of 3 people on boxes to view a baseball game is </w:t>
      </w:r>
      <w:r w:rsidR="00840535">
        <w:rPr>
          <w:rFonts w:ascii="Arial" w:hAnsi="Arial" w:cs="Arial"/>
        </w:rPr>
        <w:t>commonly used</w:t>
      </w:r>
      <w:r>
        <w:rPr>
          <w:rFonts w:ascii="Arial" w:hAnsi="Arial" w:cs="Arial"/>
        </w:rPr>
        <w:t>.</w:t>
      </w:r>
    </w:p>
    <w:p w14:paraId="4FC6C989" w14:textId="645ED931" w:rsidR="00840535" w:rsidRDefault="00840535" w:rsidP="004F13D7">
      <w:pPr>
        <w:pStyle w:val="ListParagraph"/>
        <w:numPr>
          <w:ilvl w:val="0"/>
          <w:numId w:val="6"/>
        </w:numPr>
        <w:rPr>
          <w:rFonts w:ascii="Arial" w:hAnsi="Arial" w:cs="Arial"/>
        </w:rPr>
      </w:pPr>
      <w:r>
        <w:rPr>
          <w:rFonts w:ascii="Arial" w:hAnsi="Arial" w:cs="Arial"/>
        </w:rPr>
        <w:t>Equity</w:t>
      </w:r>
      <w:r w:rsidR="00A83E62">
        <w:rPr>
          <w:rFonts w:ascii="Arial" w:hAnsi="Arial" w:cs="Arial"/>
        </w:rPr>
        <w:t>/Liberation</w:t>
      </w:r>
      <w:r>
        <w:rPr>
          <w:rFonts w:ascii="Arial" w:hAnsi="Arial" w:cs="Arial"/>
        </w:rPr>
        <w:t xml:space="preserve"> is the aim rather than equality</w:t>
      </w:r>
      <w:r w:rsidR="00E81600">
        <w:rPr>
          <w:rFonts w:ascii="Arial" w:hAnsi="Arial" w:cs="Arial"/>
        </w:rPr>
        <w:t>.</w:t>
      </w:r>
    </w:p>
    <w:p w14:paraId="3CEA5800" w14:textId="6FDAF52B" w:rsidR="00FA2D4E" w:rsidRDefault="00FA2D4E" w:rsidP="004F13D7">
      <w:pPr>
        <w:pStyle w:val="ListParagraph"/>
        <w:numPr>
          <w:ilvl w:val="0"/>
          <w:numId w:val="6"/>
        </w:numPr>
        <w:rPr>
          <w:rFonts w:ascii="Arial" w:hAnsi="Arial" w:cs="Arial"/>
        </w:rPr>
      </w:pPr>
      <w:r>
        <w:rPr>
          <w:rFonts w:ascii="Arial" w:hAnsi="Arial" w:cs="Arial"/>
        </w:rPr>
        <w:t xml:space="preserve">Reality is the new part of the graphic </w:t>
      </w:r>
      <w:r w:rsidR="00E81600">
        <w:rPr>
          <w:rFonts w:ascii="Arial" w:hAnsi="Arial" w:cs="Arial"/>
        </w:rPr>
        <w:t xml:space="preserve">Kate has </w:t>
      </w:r>
      <w:r>
        <w:rPr>
          <w:rFonts w:ascii="Arial" w:hAnsi="Arial" w:cs="Arial"/>
        </w:rPr>
        <w:t>seen</w:t>
      </w:r>
      <w:r w:rsidR="00E81600">
        <w:rPr>
          <w:rFonts w:ascii="Arial" w:hAnsi="Arial" w:cs="Arial"/>
        </w:rPr>
        <w:t xml:space="preserve">. </w:t>
      </w:r>
      <w:r w:rsidR="006A1A00">
        <w:rPr>
          <w:rFonts w:ascii="Arial" w:hAnsi="Arial" w:cs="Arial"/>
        </w:rPr>
        <w:t>T</w:t>
      </w:r>
      <w:r>
        <w:rPr>
          <w:rFonts w:ascii="Arial" w:hAnsi="Arial" w:cs="Arial"/>
        </w:rPr>
        <w:t>his might be based on</w:t>
      </w:r>
      <w:r w:rsidR="006A1A00">
        <w:rPr>
          <w:rFonts w:ascii="Arial" w:hAnsi="Arial" w:cs="Arial"/>
        </w:rPr>
        <w:t xml:space="preserve"> barriers from</w:t>
      </w:r>
      <w:r>
        <w:rPr>
          <w:rFonts w:ascii="Arial" w:hAnsi="Arial" w:cs="Arial"/>
        </w:rPr>
        <w:t xml:space="preserve"> social background, ethnicity</w:t>
      </w:r>
      <w:r w:rsidR="006A1A00">
        <w:rPr>
          <w:rFonts w:ascii="Arial" w:hAnsi="Arial" w:cs="Arial"/>
        </w:rPr>
        <w:t xml:space="preserve"> etc.</w:t>
      </w:r>
    </w:p>
    <w:p w14:paraId="3DFC72C0" w14:textId="1ED8C764" w:rsidR="00527E35" w:rsidRDefault="00527E35" w:rsidP="004F13D7">
      <w:pPr>
        <w:pStyle w:val="ListParagraph"/>
        <w:numPr>
          <w:ilvl w:val="0"/>
          <w:numId w:val="6"/>
        </w:numPr>
        <w:rPr>
          <w:rFonts w:ascii="Arial" w:hAnsi="Arial" w:cs="Arial"/>
        </w:rPr>
      </w:pPr>
      <w:r>
        <w:rPr>
          <w:rFonts w:ascii="Arial" w:hAnsi="Arial" w:cs="Arial"/>
        </w:rPr>
        <w:t>Liberation refers to the fence being removed.</w:t>
      </w:r>
    </w:p>
    <w:p w14:paraId="748C841E" w14:textId="01CAAF12" w:rsidR="00A83E62" w:rsidRDefault="00A83E62" w:rsidP="004F13D7">
      <w:pPr>
        <w:pStyle w:val="ListParagraph"/>
        <w:numPr>
          <w:ilvl w:val="0"/>
          <w:numId w:val="6"/>
        </w:numPr>
        <w:rPr>
          <w:rFonts w:ascii="Arial" w:hAnsi="Arial" w:cs="Arial"/>
        </w:rPr>
      </w:pPr>
      <w:r>
        <w:rPr>
          <w:rFonts w:ascii="Arial" w:hAnsi="Arial" w:cs="Arial"/>
        </w:rPr>
        <w:t>This is a metaphor, and metaphors are useful for us to think about complex concepts</w:t>
      </w:r>
    </w:p>
    <w:p w14:paraId="050D041B" w14:textId="722409BA" w:rsidR="00332231" w:rsidRPr="001970F2" w:rsidRDefault="00E540AF" w:rsidP="001970F2">
      <w:pPr>
        <w:rPr>
          <w:rFonts w:ascii="Arial" w:hAnsi="Arial" w:cs="Arial"/>
        </w:rPr>
      </w:pPr>
      <w:r w:rsidRPr="001970F2">
        <w:rPr>
          <w:rFonts w:ascii="Arial" w:hAnsi="Arial" w:cs="Arial"/>
        </w:rPr>
        <w:t xml:space="preserve">Group question: </w:t>
      </w:r>
      <w:r w:rsidR="00392EEE" w:rsidRPr="001970F2">
        <w:rPr>
          <w:rFonts w:ascii="Arial" w:hAnsi="Arial" w:cs="Arial"/>
        </w:rPr>
        <w:t xml:space="preserve">What do you think are the fences and what do you think are the boxes? </w:t>
      </w:r>
      <w:r w:rsidRPr="001970F2">
        <w:rPr>
          <w:rFonts w:ascii="Arial" w:hAnsi="Arial" w:cs="Arial"/>
        </w:rPr>
        <w:t>The fence means</w:t>
      </w:r>
      <w:r w:rsidR="00332231" w:rsidRPr="001970F2">
        <w:rPr>
          <w:rFonts w:ascii="Arial" w:hAnsi="Arial" w:cs="Arial"/>
        </w:rPr>
        <w:t xml:space="preserve"> a</w:t>
      </w:r>
      <w:r w:rsidRPr="001970F2">
        <w:rPr>
          <w:rFonts w:ascii="Arial" w:hAnsi="Arial" w:cs="Arial"/>
        </w:rPr>
        <w:t xml:space="preserve"> barrier to </w:t>
      </w:r>
      <w:r w:rsidR="00B356AF" w:rsidRPr="001970F2">
        <w:rPr>
          <w:rFonts w:ascii="Arial" w:hAnsi="Arial" w:cs="Arial"/>
        </w:rPr>
        <w:t>access,</w:t>
      </w:r>
      <w:r w:rsidRPr="001970F2">
        <w:rPr>
          <w:rFonts w:ascii="Arial" w:hAnsi="Arial" w:cs="Arial"/>
        </w:rPr>
        <w:t xml:space="preserve"> and a box means an </w:t>
      </w:r>
      <w:r w:rsidR="00332231" w:rsidRPr="001970F2">
        <w:rPr>
          <w:rFonts w:ascii="Arial" w:hAnsi="Arial" w:cs="Arial"/>
        </w:rPr>
        <w:t>invention to help equalise access.</w:t>
      </w:r>
    </w:p>
    <w:p w14:paraId="5F0F8B94" w14:textId="77777777" w:rsidR="001970F2" w:rsidRDefault="00392EEE" w:rsidP="001970F2">
      <w:pPr>
        <w:rPr>
          <w:rFonts w:ascii="Arial" w:hAnsi="Arial" w:cs="Arial"/>
        </w:rPr>
      </w:pPr>
      <w:r w:rsidRPr="001970F2">
        <w:rPr>
          <w:rFonts w:ascii="Arial" w:hAnsi="Arial" w:cs="Arial"/>
        </w:rPr>
        <w:lastRenderedPageBreak/>
        <w:t>Answers</w:t>
      </w:r>
      <w:r w:rsidR="00332231" w:rsidRPr="001970F2">
        <w:rPr>
          <w:rFonts w:ascii="Arial" w:hAnsi="Arial" w:cs="Arial"/>
        </w:rPr>
        <w:t>:</w:t>
      </w:r>
    </w:p>
    <w:p w14:paraId="2902872B" w14:textId="0FAA4109" w:rsidR="000349E0" w:rsidRDefault="000349E0" w:rsidP="000349E0">
      <w:pPr>
        <w:pStyle w:val="ListParagraph"/>
        <w:numPr>
          <w:ilvl w:val="0"/>
          <w:numId w:val="22"/>
        </w:numPr>
        <w:rPr>
          <w:rFonts w:ascii="Arial" w:hAnsi="Arial" w:cs="Arial"/>
        </w:rPr>
      </w:pPr>
      <w:r>
        <w:rPr>
          <w:rFonts w:ascii="Arial" w:hAnsi="Arial" w:cs="Arial"/>
        </w:rPr>
        <w:t>The baseball game itself can represent a range of things from education, to a career to a social experience</w:t>
      </w:r>
    </w:p>
    <w:p w14:paraId="0314B1CB" w14:textId="7DAA80E4" w:rsidR="000349E0" w:rsidRDefault="00094B16" w:rsidP="000349E0">
      <w:pPr>
        <w:pStyle w:val="ListParagraph"/>
        <w:numPr>
          <w:ilvl w:val="0"/>
          <w:numId w:val="22"/>
        </w:numPr>
        <w:rPr>
          <w:rFonts w:ascii="Arial" w:hAnsi="Arial" w:cs="Arial"/>
        </w:rPr>
      </w:pPr>
      <w:r>
        <w:rPr>
          <w:rFonts w:ascii="Arial" w:hAnsi="Arial" w:cs="Arial"/>
        </w:rPr>
        <w:t>Fence may be “</w:t>
      </w:r>
      <w:r w:rsidR="00616C21">
        <w:rPr>
          <w:rFonts w:ascii="Arial" w:hAnsi="Arial" w:cs="Arial"/>
        </w:rPr>
        <w:t>social capital” preventing people from engaging in university culture</w:t>
      </w:r>
    </w:p>
    <w:p w14:paraId="0835F4F8" w14:textId="0292AF18" w:rsidR="00616C21" w:rsidRDefault="00616C21" w:rsidP="000349E0">
      <w:pPr>
        <w:pStyle w:val="ListParagraph"/>
        <w:numPr>
          <w:ilvl w:val="0"/>
          <w:numId w:val="22"/>
        </w:numPr>
        <w:rPr>
          <w:rFonts w:ascii="Arial" w:hAnsi="Arial" w:cs="Arial"/>
        </w:rPr>
      </w:pPr>
      <w:r>
        <w:rPr>
          <w:rFonts w:ascii="Arial" w:hAnsi="Arial" w:cs="Arial"/>
        </w:rPr>
        <w:t>Who takes the boxes down? Admins such as UGO for logistical barriers, for cultural barriers it’s those in a privilege</w:t>
      </w:r>
      <w:r w:rsidR="00412037">
        <w:rPr>
          <w:rFonts w:ascii="Arial" w:hAnsi="Arial" w:cs="Arial"/>
        </w:rPr>
        <w:t>d position who can help dismantle this</w:t>
      </w:r>
    </w:p>
    <w:p w14:paraId="3CEB4FBC" w14:textId="76FD7D70" w:rsidR="00412037" w:rsidRDefault="00412037" w:rsidP="00412037">
      <w:pPr>
        <w:pStyle w:val="ListParagraph"/>
        <w:numPr>
          <w:ilvl w:val="1"/>
          <w:numId w:val="22"/>
        </w:numPr>
        <w:rPr>
          <w:rFonts w:ascii="Arial" w:hAnsi="Arial" w:cs="Arial"/>
        </w:rPr>
      </w:pPr>
      <w:r>
        <w:rPr>
          <w:rFonts w:ascii="Arial" w:hAnsi="Arial" w:cs="Arial"/>
        </w:rPr>
        <w:t>This shows a flaw in the image as by helping others</w:t>
      </w:r>
      <w:r w:rsidR="00716470">
        <w:rPr>
          <w:rFonts w:ascii="Arial" w:hAnsi="Arial" w:cs="Arial"/>
        </w:rPr>
        <w:t xml:space="preserve"> you are usually not “giving a box away” by peer-learning or sharing</w:t>
      </w:r>
    </w:p>
    <w:p w14:paraId="5FB48174" w14:textId="056949F9" w:rsidR="001C1904" w:rsidRPr="000349E0" w:rsidRDefault="001C1904" w:rsidP="001C1904">
      <w:pPr>
        <w:pStyle w:val="ListParagraph"/>
        <w:numPr>
          <w:ilvl w:val="0"/>
          <w:numId w:val="22"/>
        </w:numPr>
        <w:rPr>
          <w:rFonts w:ascii="Arial" w:hAnsi="Arial" w:cs="Arial"/>
        </w:rPr>
      </w:pPr>
      <w:r>
        <w:rPr>
          <w:rFonts w:ascii="Arial" w:hAnsi="Arial" w:cs="Arial"/>
        </w:rPr>
        <w:t>If you are tall enough you don’t notice the fence, or if you do it’s something to lean on and support you. It’s always been there and it keeps people safe and means the game is uninterrupted</w:t>
      </w:r>
      <w:r w:rsidR="00F25684">
        <w:rPr>
          <w:rFonts w:ascii="Arial" w:hAnsi="Arial" w:cs="Arial"/>
        </w:rPr>
        <w:t>, so the tall people won’t want to take the fence down</w:t>
      </w:r>
    </w:p>
    <w:p w14:paraId="2ECFCCDF" w14:textId="3DF8DC93" w:rsidR="00514150" w:rsidRDefault="00514150" w:rsidP="00514150">
      <w:pPr>
        <w:rPr>
          <w:rFonts w:ascii="Arial" w:hAnsi="Arial" w:cs="Arial"/>
        </w:rPr>
      </w:pPr>
      <w:r w:rsidRPr="001D6171">
        <w:rPr>
          <w:rFonts w:ascii="Arial" w:hAnsi="Arial" w:cs="Arial"/>
        </w:rPr>
        <w:t xml:space="preserve">What </w:t>
      </w:r>
      <w:r w:rsidR="002E052C">
        <w:rPr>
          <w:rFonts w:ascii="Arial" w:hAnsi="Arial" w:cs="Arial"/>
        </w:rPr>
        <w:t>do</w:t>
      </w:r>
      <w:r w:rsidRPr="001D6171">
        <w:rPr>
          <w:rFonts w:ascii="Arial" w:hAnsi="Arial" w:cs="Arial"/>
        </w:rPr>
        <w:t xml:space="preserve"> we mean</w:t>
      </w:r>
      <w:r>
        <w:rPr>
          <w:rFonts w:ascii="Arial" w:hAnsi="Arial" w:cs="Arial"/>
        </w:rPr>
        <w:t xml:space="preserve"> by inclusive teaching and learning?</w:t>
      </w:r>
    </w:p>
    <w:p w14:paraId="0DBA3785" w14:textId="0F7B2EFE" w:rsidR="00514150" w:rsidRDefault="002441CD" w:rsidP="00514150">
      <w:pPr>
        <w:pStyle w:val="ListParagraph"/>
        <w:numPr>
          <w:ilvl w:val="0"/>
          <w:numId w:val="7"/>
        </w:numPr>
        <w:rPr>
          <w:rFonts w:ascii="Arial" w:hAnsi="Arial" w:cs="Arial"/>
        </w:rPr>
      </w:pPr>
      <w:r>
        <w:rPr>
          <w:rFonts w:ascii="Arial" w:hAnsi="Arial" w:cs="Arial"/>
        </w:rPr>
        <w:t>The k</w:t>
      </w:r>
      <w:r w:rsidR="00937B65">
        <w:rPr>
          <w:rFonts w:ascii="Arial" w:hAnsi="Arial" w:cs="Arial"/>
        </w:rPr>
        <w:t xml:space="preserve">ey word for </w:t>
      </w:r>
      <w:r w:rsidR="001D6171">
        <w:rPr>
          <w:rFonts w:ascii="Arial" w:hAnsi="Arial" w:cs="Arial"/>
        </w:rPr>
        <w:t>Kate</w:t>
      </w:r>
      <w:r w:rsidR="00937B65">
        <w:rPr>
          <w:rFonts w:ascii="Arial" w:hAnsi="Arial" w:cs="Arial"/>
        </w:rPr>
        <w:t xml:space="preserve"> is anticipate</w:t>
      </w:r>
      <w:r w:rsidR="002537FE">
        <w:rPr>
          <w:rFonts w:ascii="Arial" w:hAnsi="Arial" w:cs="Arial"/>
        </w:rPr>
        <w:t xml:space="preserve">, she provides two quotes defining “inclusive teaching and learning” </w:t>
      </w:r>
      <w:r w:rsidR="0084795D">
        <w:rPr>
          <w:rFonts w:ascii="Arial" w:hAnsi="Arial" w:cs="Arial"/>
        </w:rPr>
        <w:t xml:space="preserve">which are provided on the slides. </w:t>
      </w:r>
    </w:p>
    <w:p w14:paraId="0848524C" w14:textId="4A86A5A8" w:rsidR="00937B65" w:rsidRDefault="00937B65" w:rsidP="00514150">
      <w:pPr>
        <w:pStyle w:val="ListParagraph"/>
        <w:numPr>
          <w:ilvl w:val="0"/>
          <w:numId w:val="7"/>
        </w:numPr>
        <w:rPr>
          <w:rFonts w:ascii="Arial" w:hAnsi="Arial" w:cs="Arial"/>
        </w:rPr>
      </w:pPr>
      <w:r>
        <w:rPr>
          <w:rFonts w:ascii="Arial" w:hAnsi="Arial" w:cs="Arial"/>
        </w:rPr>
        <w:t xml:space="preserve">We should anticipate the </w:t>
      </w:r>
      <w:r w:rsidR="00861051">
        <w:rPr>
          <w:rFonts w:ascii="Arial" w:hAnsi="Arial" w:cs="Arial"/>
        </w:rPr>
        <w:t>breadth</w:t>
      </w:r>
      <w:r>
        <w:rPr>
          <w:rFonts w:ascii="Arial" w:hAnsi="Arial" w:cs="Arial"/>
        </w:rPr>
        <w:t xml:space="preserve"> of needs we have rather than only have </w:t>
      </w:r>
      <w:r w:rsidR="00AF14C9">
        <w:rPr>
          <w:rFonts w:ascii="Arial" w:hAnsi="Arial" w:cs="Arial"/>
        </w:rPr>
        <w:t xml:space="preserve">interventions </w:t>
      </w:r>
      <w:r>
        <w:rPr>
          <w:rFonts w:ascii="Arial" w:hAnsi="Arial" w:cs="Arial"/>
        </w:rPr>
        <w:t>available for specific students</w:t>
      </w:r>
      <w:r w:rsidR="00AF14C9">
        <w:rPr>
          <w:rFonts w:ascii="Arial" w:hAnsi="Arial" w:cs="Arial"/>
        </w:rPr>
        <w:t>.</w:t>
      </w:r>
    </w:p>
    <w:p w14:paraId="2AE2EEAD" w14:textId="1092A9BE" w:rsidR="00937B65" w:rsidRDefault="00937B65" w:rsidP="00514150">
      <w:pPr>
        <w:pStyle w:val="ListParagraph"/>
        <w:numPr>
          <w:ilvl w:val="0"/>
          <w:numId w:val="7"/>
        </w:numPr>
        <w:rPr>
          <w:rFonts w:ascii="Arial" w:hAnsi="Arial" w:cs="Arial"/>
        </w:rPr>
      </w:pPr>
      <w:r>
        <w:rPr>
          <w:rFonts w:ascii="Arial" w:hAnsi="Arial" w:cs="Arial"/>
        </w:rPr>
        <w:t xml:space="preserve">The </w:t>
      </w:r>
      <w:r w:rsidR="00BD5C43">
        <w:rPr>
          <w:rFonts w:ascii="Arial" w:hAnsi="Arial" w:cs="Arial"/>
        </w:rPr>
        <w:t xml:space="preserve">feeling of being included </w:t>
      </w:r>
      <w:r w:rsidR="00AF14C9">
        <w:rPr>
          <w:rFonts w:ascii="Arial" w:hAnsi="Arial" w:cs="Arial"/>
        </w:rPr>
        <w:t>can</w:t>
      </w:r>
      <w:r w:rsidR="00BD5C43">
        <w:rPr>
          <w:rFonts w:ascii="Arial" w:hAnsi="Arial" w:cs="Arial"/>
        </w:rPr>
        <w:t xml:space="preserve"> </w:t>
      </w:r>
      <w:r w:rsidR="00861051">
        <w:rPr>
          <w:rFonts w:ascii="Arial" w:hAnsi="Arial" w:cs="Arial"/>
        </w:rPr>
        <w:t xml:space="preserve">be </w:t>
      </w:r>
      <w:r w:rsidR="00BD5C43">
        <w:rPr>
          <w:rFonts w:ascii="Arial" w:hAnsi="Arial" w:cs="Arial"/>
        </w:rPr>
        <w:t>hard to achieve</w:t>
      </w:r>
      <w:r w:rsidR="00AF14C9">
        <w:rPr>
          <w:rFonts w:ascii="Arial" w:hAnsi="Arial" w:cs="Arial"/>
        </w:rPr>
        <w:t xml:space="preserve"> and </w:t>
      </w:r>
      <w:r w:rsidR="00BD5C43">
        <w:rPr>
          <w:rFonts w:ascii="Arial" w:hAnsi="Arial" w:cs="Arial"/>
        </w:rPr>
        <w:t>quite subjective</w:t>
      </w:r>
      <w:r w:rsidR="00AF14C9">
        <w:rPr>
          <w:rFonts w:ascii="Arial" w:hAnsi="Arial" w:cs="Arial"/>
        </w:rPr>
        <w:t xml:space="preserve"> to define.</w:t>
      </w:r>
    </w:p>
    <w:p w14:paraId="7054EB1B" w14:textId="08A8EADB" w:rsidR="00BD5C43" w:rsidRDefault="00BD5C43" w:rsidP="00514150">
      <w:pPr>
        <w:pStyle w:val="ListParagraph"/>
        <w:numPr>
          <w:ilvl w:val="0"/>
          <w:numId w:val="7"/>
        </w:numPr>
        <w:rPr>
          <w:rFonts w:ascii="Arial" w:hAnsi="Arial" w:cs="Arial"/>
        </w:rPr>
      </w:pPr>
      <w:r>
        <w:rPr>
          <w:rFonts w:ascii="Arial" w:hAnsi="Arial" w:cs="Arial"/>
        </w:rPr>
        <w:t>EDI sometimes focuses on the need of the individual</w:t>
      </w:r>
      <w:r w:rsidR="00861051">
        <w:rPr>
          <w:rFonts w:ascii="Arial" w:hAnsi="Arial" w:cs="Arial"/>
        </w:rPr>
        <w:t>. Kate</w:t>
      </w:r>
      <w:r>
        <w:rPr>
          <w:rFonts w:ascii="Arial" w:hAnsi="Arial" w:cs="Arial"/>
        </w:rPr>
        <w:t xml:space="preserve"> interpret</w:t>
      </w:r>
      <w:r w:rsidR="00861051">
        <w:rPr>
          <w:rFonts w:ascii="Arial" w:hAnsi="Arial" w:cs="Arial"/>
        </w:rPr>
        <w:t>s</w:t>
      </w:r>
      <w:r>
        <w:rPr>
          <w:rFonts w:ascii="Arial" w:hAnsi="Arial" w:cs="Arial"/>
        </w:rPr>
        <w:t xml:space="preserve"> it as understanding </w:t>
      </w:r>
      <w:r w:rsidR="00861051">
        <w:rPr>
          <w:rFonts w:ascii="Arial" w:hAnsi="Arial" w:cs="Arial"/>
        </w:rPr>
        <w:t xml:space="preserve">the </w:t>
      </w:r>
      <w:r>
        <w:rPr>
          <w:rFonts w:ascii="Arial" w:hAnsi="Arial" w:cs="Arial"/>
        </w:rPr>
        <w:t>community aspect</w:t>
      </w:r>
      <w:r w:rsidR="00F25A5C">
        <w:rPr>
          <w:rFonts w:ascii="Arial" w:hAnsi="Arial" w:cs="Arial"/>
        </w:rPr>
        <w:t>, including collab</w:t>
      </w:r>
      <w:r w:rsidR="0096491D">
        <w:rPr>
          <w:rFonts w:ascii="Arial" w:hAnsi="Arial" w:cs="Arial"/>
        </w:rPr>
        <w:t>orating with the students to create inclusion.</w:t>
      </w:r>
    </w:p>
    <w:p w14:paraId="44E4B864" w14:textId="05DFE4CC" w:rsidR="00BD5C43" w:rsidRDefault="00BD5C43" w:rsidP="00BD5C43">
      <w:pPr>
        <w:rPr>
          <w:rFonts w:ascii="Arial" w:hAnsi="Arial" w:cs="Arial"/>
        </w:rPr>
      </w:pPr>
      <w:r>
        <w:rPr>
          <w:rFonts w:ascii="Arial" w:hAnsi="Arial" w:cs="Arial"/>
        </w:rPr>
        <w:t>Defining inclusive curriculum</w:t>
      </w:r>
    </w:p>
    <w:p w14:paraId="79591C0E" w14:textId="27AA3955" w:rsidR="00BD5C43" w:rsidRDefault="00205D0F" w:rsidP="00BD5C43">
      <w:pPr>
        <w:pStyle w:val="ListParagraph"/>
        <w:numPr>
          <w:ilvl w:val="0"/>
          <w:numId w:val="8"/>
        </w:numPr>
        <w:rPr>
          <w:rFonts w:ascii="Arial" w:hAnsi="Arial" w:cs="Arial"/>
        </w:rPr>
      </w:pPr>
      <w:r>
        <w:rPr>
          <w:rFonts w:ascii="Arial" w:hAnsi="Arial" w:cs="Arial"/>
        </w:rPr>
        <w:t>Being transparent</w:t>
      </w:r>
      <w:r w:rsidR="00634267">
        <w:rPr>
          <w:rFonts w:ascii="Arial" w:hAnsi="Arial" w:cs="Arial"/>
        </w:rPr>
        <w:t xml:space="preserve"> is important</w:t>
      </w:r>
      <w:r w:rsidR="002750E0">
        <w:rPr>
          <w:rFonts w:ascii="Arial" w:hAnsi="Arial" w:cs="Arial"/>
        </w:rPr>
        <w:t>. Be clear about the criteria and assessment.</w:t>
      </w:r>
      <w:r>
        <w:rPr>
          <w:rFonts w:ascii="Arial" w:hAnsi="Arial" w:cs="Arial"/>
        </w:rPr>
        <w:t xml:space="preserve"> The fence could be the lack of awareness of what the expectations are. </w:t>
      </w:r>
    </w:p>
    <w:p w14:paraId="27144BBA" w14:textId="34EFB51D" w:rsidR="00570844" w:rsidRDefault="00570844" w:rsidP="00BD5C43">
      <w:pPr>
        <w:pStyle w:val="ListParagraph"/>
        <w:numPr>
          <w:ilvl w:val="0"/>
          <w:numId w:val="8"/>
        </w:numPr>
        <w:rPr>
          <w:rFonts w:ascii="Arial" w:hAnsi="Arial" w:cs="Arial"/>
        </w:rPr>
      </w:pPr>
      <w:r>
        <w:rPr>
          <w:rFonts w:ascii="Arial" w:hAnsi="Arial" w:cs="Arial"/>
        </w:rPr>
        <w:t xml:space="preserve">The idea of identity </w:t>
      </w:r>
      <w:r w:rsidR="004E0FB4">
        <w:rPr>
          <w:rFonts w:ascii="Arial" w:hAnsi="Arial" w:cs="Arial"/>
        </w:rPr>
        <w:t>in relation to the curriculum</w:t>
      </w:r>
      <w:r>
        <w:rPr>
          <w:rFonts w:ascii="Arial" w:hAnsi="Arial" w:cs="Arial"/>
        </w:rPr>
        <w:t xml:space="preserve"> has an impact on the way you see yourself. Some parts of the curriculum make you value yourself. There are other parts that make you feel unpleasant, but hopefully temporarily</w:t>
      </w:r>
      <w:r w:rsidR="004E0FB4">
        <w:rPr>
          <w:rFonts w:ascii="Arial" w:hAnsi="Arial" w:cs="Arial"/>
        </w:rPr>
        <w:t>.</w:t>
      </w:r>
    </w:p>
    <w:p w14:paraId="3F4EFFA4" w14:textId="3805F4C8" w:rsidR="00EF4E85" w:rsidRDefault="00EF4E85" w:rsidP="00BD5C43">
      <w:pPr>
        <w:pStyle w:val="ListParagraph"/>
        <w:numPr>
          <w:ilvl w:val="0"/>
          <w:numId w:val="8"/>
        </w:numPr>
        <w:rPr>
          <w:rFonts w:ascii="Arial" w:hAnsi="Arial" w:cs="Arial"/>
        </w:rPr>
      </w:pPr>
      <w:r>
        <w:rPr>
          <w:rFonts w:ascii="Arial" w:hAnsi="Arial" w:cs="Arial"/>
        </w:rPr>
        <w:t>In some areas, like mechanical engineering, we consider the curriculum to be “neutral” as it is about science and numbers and therefore how can it exclude anyone? Is this true though? Kate asks the students “How does the mechanical engineering curriculum make you feel about yourself and your role?” Student answers:</w:t>
      </w:r>
    </w:p>
    <w:p w14:paraId="33970082" w14:textId="43FC6E98" w:rsidR="00EF4E85" w:rsidRDefault="00BD2EEE" w:rsidP="00EF4E85">
      <w:pPr>
        <w:pStyle w:val="ListParagraph"/>
        <w:numPr>
          <w:ilvl w:val="1"/>
          <w:numId w:val="8"/>
        </w:numPr>
        <w:rPr>
          <w:rFonts w:ascii="Arial" w:hAnsi="Arial" w:cs="Arial"/>
        </w:rPr>
      </w:pPr>
      <w:r>
        <w:rPr>
          <w:rFonts w:ascii="Arial" w:hAnsi="Arial" w:cs="Arial"/>
        </w:rPr>
        <w:t xml:space="preserve">For most people transition from school to </w:t>
      </w:r>
      <w:proofErr w:type="spellStart"/>
      <w:r>
        <w:rPr>
          <w:rFonts w:ascii="Arial" w:hAnsi="Arial" w:cs="Arial"/>
        </w:rPr>
        <w:t>uni</w:t>
      </w:r>
      <w:proofErr w:type="spellEnd"/>
      <w:r>
        <w:rPr>
          <w:rFonts w:ascii="Arial" w:hAnsi="Arial" w:cs="Arial"/>
        </w:rPr>
        <w:t xml:space="preserve"> is a shock</w:t>
      </w:r>
      <w:r w:rsidR="005755E7">
        <w:rPr>
          <w:rFonts w:ascii="Arial" w:hAnsi="Arial" w:cs="Arial"/>
        </w:rPr>
        <w:t xml:space="preserve">, you are used to being good at things and now you are “terrible” which lowers your self-esteem and aspirations. As you progress through the degree though you find things you enjoy and are good at and this </w:t>
      </w:r>
      <w:r w:rsidR="000C48F2">
        <w:rPr>
          <w:rFonts w:ascii="Arial" w:hAnsi="Arial" w:cs="Arial"/>
        </w:rPr>
        <w:t>raises your self-esteem and aspirations again.</w:t>
      </w:r>
    </w:p>
    <w:p w14:paraId="3888F52D" w14:textId="0F8EA91E" w:rsidR="00167FC2" w:rsidRPr="0095260E" w:rsidRDefault="0063694D" w:rsidP="0095260E">
      <w:pPr>
        <w:rPr>
          <w:rFonts w:ascii="Arial" w:hAnsi="Arial" w:cs="Arial"/>
        </w:rPr>
      </w:pPr>
      <w:r>
        <w:rPr>
          <w:rFonts w:ascii="Arial" w:hAnsi="Arial" w:cs="Arial"/>
        </w:rPr>
        <w:t>A framework for inclusive practice</w:t>
      </w:r>
    </w:p>
    <w:p w14:paraId="204E7B60" w14:textId="6466AEBD" w:rsidR="0095260E" w:rsidRPr="00957FA7" w:rsidRDefault="00167FC2" w:rsidP="00957FA7">
      <w:pPr>
        <w:pStyle w:val="ListParagraph"/>
        <w:numPr>
          <w:ilvl w:val="0"/>
          <w:numId w:val="9"/>
        </w:numPr>
        <w:rPr>
          <w:rFonts w:ascii="Arial" w:hAnsi="Arial" w:cs="Arial"/>
        </w:rPr>
      </w:pPr>
      <w:r>
        <w:rPr>
          <w:rFonts w:ascii="Arial" w:hAnsi="Arial" w:cs="Arial"/>
        </w:rPr>
        <w:t>Inclus</w:t>
      </w:r>
      <w:r w:rsidR="0095260E">
        <w:rPr>
          <w:rFonts w:ascii="Arial" w:hAnsi="Arial" w:cs="Arial"/>
        </w:rPr>
        <w:t>ive Educational Design</w:t>
      </w:r>
    </w:p>
    <w:p w14:paraId="4C15B0DE" w14:textId="658A8937" w:rsidR="0095260E" w:rsidRDefault="0095260E" w:rsidP="0063694D">
      <w:pPr>
        <w:pStyle w:val="ListParagraph"/>
        <w:numPr>
          <w:ilvl w:val="0"/>
          <w:numId w:val="9"/>
        </w:numPr>
        <w:rPr>
          <w:rFonts w:ascii="Arial" w:hAnsi="Arial" w:cs="Arial"/>
        </w:rPr>
      </w:pPr>
      <w:r>
        <w:rPr>
          <w:rFonts w:ascii="Arial" w:hAnsi="Arial" w:cs="Arial"/>
        </w:rPr>
        <w:t>Preparing Students for Learning</w:t>
      </w:r>
    </w:p>
    <w:p w14:paraId="4BE6FCA1" w14:textId="77777777" w:rsidR="0095260E" w:rsidRDefault="0095260E" w:rsidP="0063694D">
      <w:pPr>
        <w:pStyle w:val="ListParagraph"/>
        <w:numPr>
          <w:ilvl w:val="0"/>
          <w:numId w:val="9"/>
        </w:numPr>
        <w:rPr>
          <w:rFonts w:ascii="Arial" w:hAnsi="Arial" w:cs="Arial"/>
        </w:rPr>
      </w:pPr>
      <w:r>
        <w:rPr>
          <w:rFonts w:ascii="Arial" w:hAnsi="Arial" w:cs="Arial"/>
        </w:rPr>
        <w:t>Managing Inclusive learning environments</w:t>
      </w:r>
    </w:p>
    <w:p w14:paraId="1CF464CB" w14:textId="77777777" w:rsidR="0095260E" w:rsidRDefault="0095260E" w:rsidP="0063694D">
      <w:pPr>
        <w:pStyle w:val="ListParagraph"/>
        <w:numPr>
          <w:ilvl w:val="0"/>
          <w:numId w:val="9"/>
        </w:numPr>
        <w:rPr>
          <w:rFonts w:ascii="Arial" w:hAnsi="Arial" w:cs="Arial"/>
        </w:rPr>
      </w:pPr>
      <w:r>
        <w:rPr>
          <w:rFonts w:ascii="Arial" w:hAnsi="Arial" w:cs="Arial"/>
        </w:rPr>
        <w:t>Assessment and feedback for learning</w:t>
      </w:r>
    </w:p>
    <w:p w14:paraId="14864FFF" w14:textId="77777777" w:rsidR="00957FA7" w:rsidRDefault="00957FA7" w:rsidP="00957FA7">
      <w:pPr>
        <w:pStyle w:val="ListParagraph"/>
        <w:rPr>
          <w:rFonts w:ascii="Arial" w:hAnsi="Arial" w:cs="Arial"/>
        </w:rPr>
      </w:pPr>
    </w:p>
    <w:p w14:paraId="7A3AC869" w14:textId="02BC7FFA" w:rsidR="004679D4" w:rsidRDefault="00681B14" w:rsidP="00681B14">
      <w:pPr>
        <w:pStyle w:val="ListParagraph"/>
        <w:numPr>
          <w:ilvl w:val="0"/>
          <w:numId w:val="9"/>
        </w:numPr>
        <w:rPr>
          <w:rFonts w:ascii="Arial" w:hAnsi="Arial" w:cs="Arial"/>
        </w:rPr>
      </w:pPr>
      <w:r>
        <w:rPr>
          <w:rFonts w:ascii="Arial" w:hAnsi="Arial" w:cs="Arial"/>
        </w:rPr>
        <w:t xml:space="preserve">Question: </w:t>
      </w:r>
      <w:r w:rsidR="00E84EB9" w:rsidRPr="00681B14">
        <w:rPr>
          <w:rFonts w:ascii="Arial" w:hAnsi="Arial" w:cs="Arial"/>
        </w:rPr>
        <w:t>How do you like to be assessed?</w:t>
      </w:r>
      <w:r w:rsidR="00CC386B">
        <w:rPr>
          <w:rFonts w:ascii="Arial" w:hAnsi="Arial" w:cs="Arial"/>
        </w:rPr>
        <w:t xml:space="preserve"> Student answers:</w:t>
      </w:r>
    </w:p>
    <w:p w14:paraId="4AEB3886" w14:textId="69BFEEDD" w:rsidR="003D19AF" w:rsidRDefault="00CC386B" w:rsidP="00CC386B">
      <w:pPr>
        <w:pStyle w:val="ListParagraph"/>
        <w:numPr>
          <w:ilvl w:val="1"/>
          <w:numId w:val="9"/>
        </w:numPr>
        <w:rPr>
          <w:rFonts w:ascii="Arial" w:hAnsi="Arial" w:cs="Arial"/>
        </w:rPr>
      </w:pPr>
      <w:r>
        <w:rPr>
          <w:rFonts w:ascii="Arial" w:hAnsi="Arial" w:cs="Arial"/>
        </w:rPr>
        <w:t>Exams</w:t>
      </w:r>
      <w:r>
        <w:rPr>
          <w:rFonts w:ascii="Arial" w:hAnsi="Arial" w:cs="Arial"/>
        </w:rPr>
        <w:tab/>
      </w:r>
      <w:r w:rsidR="00957FA7">
        <w:rPr>
          <w:rFonts w:ascii="Arial" w:hAnsi="Arial" w:cs="Arial"/>
        </w:rPr>
        <w:t>- doesn’t rely on you being loud and confident in a team</w:t>
      </w:r>
      <w:r w:rsidR="0051221F">
        <w:rPr>
          <w:rFonts w:ascii="Arial" w:hAnsi="Arial" w:cs="Arial"/>
        </w:rPr>
        <w:t xml:space="preserve"> so assesses you more personally, though problems with the time pressure </w:t>
      </w:r>
    </w:p>
    <w:p w14:paraId="6B7F3C80" w14:textId="09A021FE" w:rsidR="00CC386B" w:rsidRDefault="00CC386B" w:rsidP="00AD529E">
      <w:pPr>
        <w:pStyle w:val="ListParagraph"/>
        <w:numPr>
          <w:ilvl w:val="1"/>
          <w:numId w:val="9"/>
        </w:numPr>
        <w:rPr>
          <w:rFonts w:ascii="Arial" w:hAnsi="Arial" w:cs="Arial"/>
        </w:rPr>
      </w:pPr>
      <w:r>
        <w:rPr>
          <w:rFonts w:ascii="Arial" w:hAnsi="Arial" w:cs="Arial"/>
        </w:rPr>
        <w:t>Reports</w:t>
      </w:r>
    </w:p>
    <w:p w14:paraId="6CF96808" w14:textId="0CED2EFF" w:rsidR="00AD529E" w:rsidRPr="00AD529E" w:rsidRDefault="00AD529E" w:rsidP="00AD529E">
      <w:pPr>
        <w:pStyle w:val="ListParagraph"/>
        <w:numPr>
          <w:ilvl w:val="1"/>
          <w:numId w:val="9"/>
        </w:numPr>
        <w:rPr>
          <w:rFonts w:ascii="Arial" w:hAnsi="Arial" w:cs="Arial"/>
        </w:rPr>
      </w:pPr>
      <w:r>
        <w:rPr>
          <w:rFonts w:ascii="Arial" w:hAnsi="Arial" w:cs="Arial"/>
        </w:rPr>
        <w:lastRenderedPageBreak/>
        <w:t>Projects - better for people to show their skills, and doesn’t base it on just one day</w:t>
      </w:r>
    </w:p>
    <w:p w14:paraId="0508C16C" w14:textId="7F41CB6F" w:rsidR="007557A5" w:rsidRDefault="007557A5" w:rsidP="004679D4">
      <w:pPr>
        <w:rPr>
          <w:rFonts w:ascii="Arial" w:hAnsi="Arial" w:cs="Arial"/>
        </w:rPr>
      </w:pPr>
      <w:r>
        <w:rPr>
          <w:rFonts w:ascii="Arial" w:hAnsi="Arial" w:cs="Arial"/>
        </w:rPr>
        <w:t>Mentimeter</w:t>
      </w:r>
      <w:r w:rsidR="004679D4">
        <w:rPr>
          <w:rFonts w:ascii="Arial" w:hAnsi="Arial" w:cs="Arial"/>
        </w:rPr>
        <w:t xml:space="preserve">: </w:t>
      </w:r>
      <w:r w:rsidRPr="004679D4">
        <w:rPr>
          <w:rFonts w:ascii="Arial" w:hAnsi="Arial" w:cs="Arial"/>
        </w:rPr>
        <w:t>What are the existing, EDI-related barriers to learning that you like to tackle?</w:t>
      </w:r>
    </w:p>
    <w:p w14:paraId="1A2668CC" w14:textId="2A9F5C06" w:rsidR="00C35974" w:rsidRDefault="00C35974" w:rsidP="004679D4">
      <w:pPr>
        <w:rPr>
          <w:rFonts w:ascii="Arial" w:hAnsi="Arial" w:cs="Arial"/>
        </w:rPr>
      </w:pPr>
      <w:r>
        <w:rPr>
          <w:rFonts w:ascii="Arial" w:hAnsi="Arial" w:cs="Arial"/>
        </w:rPr>
        <w:t>Answers</w:t>
      </w:r>
    </w:p>
    <w:p w14:paraId="17BC8A22" w14:textId="39A10753" w:rsidR="00C85A36" w:rsidRDefault="008858C0" w:rsidP="00C85A36">
      <w:pPr>
        <w:pStyle w:val="ListParagraph"/>
        <w:numPr>
          <w:ilvl w:val="0"/>
          <w:numId w:val="23"/>
        </w:numPr>
        <w:rPr>
          <w:rFonts w:ascii="Arial" w:hAnsi="Arial" w:cs="Arial"/>
        </w:rPr>
      </w:pPr>
      <w:r>
        <w:rPr>
          <w:rFonts w:ascii="Arial" w:hAnsi="Arial" w:cs="Arial"/>
        </w:rPr>
        <w:t>More pr</w:t>
      </w:r>
      <w:r w:rsidR="004A5BE1">
        <w:rPr>
          <w:rFonts w:ascii="Arial" w:hAnsi="Arial" w:cs="Arial"/>
        </w:rPr>
        <w:t>ofessors from minorities, examples in exams and tutorial sheets relevant to minorities/different cultures/less deve</w:t>
      </w:r>
      <w:r w:rsidR="008E2536">
        <w:rPr>
          <w:rFonts w:ascii="Arial" w:hAnsi="Arial" w:cs="Arial"/>
        </w:rPr>
        <w:t>loped countries</w:t>
      </w:r>
    </w:p>
    <w:p w14:paraId="1BEDE79B" w14:textId="6890853E" w:rsidR="008E2536" w:rsidRDefault="008E2536" w:rsidP="00C85A36">
      <w:pPr>
        <w:pStyle w:val="ListParagraph"/>
        <w:numPr>
          <w:ilvl w:val="0"/>
          <w:numId w:val="23"/>
        </w:numPr>
        <w:rPr>
          <w:rFonts w:ascii="Arial" w:hAnsi="Arial" w:cs="Arial"/>
        </w:rPr>
      </w:pPr>
      <w:r>
        <w:rPr>
          <w:rFonts w:ascii="Arial" w:hAnsi="Arial" w:cs="Arial"/>
        </w:rPr>
        <w:t>The attainment gap which gives a lower proportion of black people with s A*s at A level a first for their degree</w:t>
      </w:r>
    </w:p>
    <w:p w14:paraId="45BF1913" w14:textId="7707E37E" w:rsidR="008E2536" w:rsidRDefault="008E2536" w:rsidP="00C85A36">
      <w:pPr>
        <w:pStyle w:val="ListParagraph"/>
        <w:numPr>
          <w:ilvl w:val="0"/>
          <w:numId w:val="23"/>
        </w:numPr>
        <w:rPr>
          <w:rFonts w:ascii="Arial" w:hAnsi="Arial" w:cs="Arial"/>
        </w:rPr>
      </w:pPr>
      <w:r>
        <w:rPr>
          <w:rFonts w:ascii="Arial" w:hAnsi="Arial" w:cs="Arial"/>
        </w:rPr>
        <w:t>Stigma surrounding talking about EDI amongst students</w:t>
      </w:r>
    </w:p>
    <w:p w14:paraId="57653003" w14:textId="15208727" w:rsidR="008E2536" w:rsidRDefault="008E2536" w:rsidP="00C85A36">
      <w:pPr>
        <w:pStyle w:val="ListParagraph"/>
        <w:numPr>
          <w:ilvl w:val="0"/>
          <w:numId w:val="23"/>
        </w:numPr>
        <w:rPr>
          <w:rFonts w:ascii="Arial" w:hAnsi="Arial" w:cs="Arial"/>
        </w:rPr>
      </w:pPr>
      <w:r>
        <w:rPr>
          <w:rFonts w:ascii="Arial" w:hAnsi="Arial" w:cs="Arial"/>
        </w:rPr>
        <w:t>Student loans for international students</w:t>
      </w:r>
    </w:p>
    <w:p w14:paraId="75F0D819" w14:textId="7D4CF56F" w:rsidR="0017229C" w:rsidRDefault="0017229C" w:rsidP="00C85A36">
      <w:pPr>
        <w:pStyle w:val="ListParagraph"/>
        <w:numPr>
          <w:ilvl w:val="0"/>
          <w:numId w:val="23"/>
        </w:numPr>
        <w:rPr>
          <w:rFonts w:ascii="Arial" w:hAnsi="Arial" w:cs="Arial"/>
        </w:rPr>
      </w:pPr>
      <w:r>
        <w:rPr>
          <w:rFonts w:ascii="Arial" w:hAnsi="Arial" w:cs="Arial"/>
        </w:rPr>
        <w:t>Undiagnosed learning disabilities can make someone’s student life particularly hard, and its very difficult and long to get diagnosis for free</w:t>
      </w:r>
    </w:p>
    <w:p w14:paraId="27FE2101" w14:textId="17118212" w:rsidR="000C240F" w:rsidRPr="00C85A36" w:rsidRDefault="000C240F" w:rsidP="00C85A36">
      <w:pPr>
        <w:pStyle w:val="ListParagraph"/>
        <w:numPr>
          <w:ilvl w:val="0"/>
          <w:numId w:val="23"/>
        </w:numPr>
        <w:rPr>
          <w:rFonts w:ascii="Arial" w:hAnsi="Arial" w:cs="Arial"/>
        </w:rPr>
      </w:pPr>
      <w:r>
        <w:rPr>
          <w:rFonts w:ascii="Arial" w:hAnsi="Arial" w:cs="Arial"/>
        </w:rPr>
        <w:t xml:space="preserve">Cultural (e.g. familial) support for </w:t>
      </w:r>
      <w:r w:rsidR="004032E3">
        <w:rPr>
          <w:rFonts w:ascii="Arial" w:hAnsi="Arial" w:cs="Arial"/>
        </w:rPr>
        <w:t>academia</w:t>
      </w:r>
      <w:r>
        <w:rPr>
          <w:rFonts w:ascii="Arial" w:hAnsi="Arial" w:cs="Arial"/>
        </w:rPr>
        <w:t xml:space="preserve"> as a lifestyle/career path e</w:t>
      </w:r>
      <w:r w:rsidR="004032E3">
        <w:rPr>
          <w:rFonts w:ascii="Arial" w:hAnsi="Arial" w:cs="Arial"/>
        </w:rPr>
        <w:t>.</w:t>
      </w:r>
      <w:r>
        <w:rPr>
          <w:rFonts w:ascii="Arial" w:hAnsi="Arial" w:cs="Arial"/>
        </w:rPr>
        <w:t>g</w:t>
      </w:r>
      <w:r w:rsidR="004032E3">
        <w:rPr>
          <w:rFonts w:ascii="Arial" w:hAnsi="Arial" w:cs="Arial"/>
        </w:rPr>
        <w:t>.</w:t>
      </w:r>
      <w:r>
        <w:rPr>
          <w:rFonts w:ascii="Arial" w:hAnsi="Arial" w:cs="Arial"/>
        </w:rPr>
        <w:t xml:space="preserve"> in working class backgrounds</w:t>
      </w:r>
    </w:p>
    <w:p w14:paraId="1314C091" w14:textId="3AB4003A" w:rsidR="00A46184" w:rsidRPr="001D1CDD" w:rsidRDefault="00213860" w:rsidP="00213860">
      <w:pPr>
        <w:rPr>
          <w:rFonts w:ascii="Arial" w:hAnsi="Arial" w:cs="Arial"/>
        </w:rPr>
      </w:pPr>
      <w:r w:rsidRPr="001D1CDD">
        <w:rPr>
          <w:rFonts w:ascii="Arial" w:hAnsi="Arial" w:cs="Arial"/>
        </w:rPr>
        <w:t>Higher education academy</w:t>
      </w:r>
    </w:p>
    <w:p w14:paraId="6AE73201" w14:textId="33602816" w:rsidR="004032E3" w:rsidRDefault="004032E3" w:rsidP="00213860">
      <w:pPr>
        <w:pStyle w:val="ListParagraph"/>
        <w:numPr>
          <w:ilvl w:val="0"/>
          <w:numId w:val="11"/>
        </w:numPr>
        <w:rPr>
          <w:rFonts w:ascii="Arial" w:hAnsi="Arial" w:cs="Arial"/>
        </w:rPr>
      </w:pPr>
      <w:r>
        <w:rPr>
          <w:rFonts w:ascii="Arial" w:hAnsi="Arial" w:cs="Arial"/>
        </w:rPr>
        <w:t>Slide shows details of the different “diversity dimensions”</w:t>
      </w:r>
      <w:r w:rsidR="002335C8">
        <w:rPr>
          <w:rFonts w:ascii="Arial" w:hAnsi="Arial" w:cs="Arial"/>
        </w:rPr>
        <w:t xml:space="preserve"> which can impact success in higher education and gives a link to the full report</w:t>
      </w:r>
    </w:p>
    <w:p w14:paraId="267972DC" w14:textId="3B7DF9DC" w:rsidR="00213860" w:rsidRDefault="00E916CB" w:rsidP="00213860">
      <w:pPr>
        <w:pStyle w:val="ListParagraph"/>
        <w:numPr>
          <w:ilvl w:val="0"/>
          <w:numId w:val="11"/>
        </w:numPr>
        <w:rPr>
          <w:rFonts w:ascii="Arial" w:hAnsi="Arial" w:cs="Arial"/>
        </w:rPr>
      </w:pPr>
      <w:r>
        <w:rPr>
          <w:rFonts w:ascii="Arial" w:hAnsi="Arial" w:cs="Arial"/>
        </w:rPr>
        <w:t>Cultural capital helps us to think of everyone</w:t>
      </w:r>
      <w:r w:rsidR="008C762E">
        <w:rPr>
          <w:rFonts w:ascii="Arial" w:hAnsi="Arial" w:cs="Arial"/>
        </w:rPr>
        <w:t xml:space="preserve"> rather than specific groups.</w:t>
      </w:r>
      <w:r>
        <w:rPr>
          <w:rFonts w:ascii="Arial" w:hAnsi="Arial" w:cs="Arial"/>
        </w:rPr>
        <w:t xml:space="preserve"> Normally when we talk about culture, we think about international culture. I think everyone has to get used to Imperial culture. Maybe that’s an initiative idea</w:t>
      </w:r>
      <w:r w:rsidR="004A6F4F">
        <w:rPr>
          <w:rFonts w:ascii="Arial" w:hAnsi="Arial" w:cs="Arial"/>
        </w:rPr>
        <w:t>, how do you change the culture?</w:t>
      </w:r>
    </w:p>
    <w:p w14:paraId="18523572" w14:textId="5E264203" w:rsidR="00E071CB" w:rsidRPr="00E071CB" w:rsidRDefault="008C762E" w:rsidP="00E071CB">
      <w:pPr>
        <w:pStyle w:val="ListParagraph"/>
        <w:numPr>
          <w:ilvl w:val="0"/>
          <w:numId w:val="11"/>
        </w:numPr>
        <w:rPr>
          <w:rFonts w:ascii="Arial" w:hAnsi="Arial" w:cs="Arial"/>
        </w:rPr>
      </w:pPr>
      <w:r>
        <w:rPr>
          <w:rFonts w:ascii="Arial" w:hAnsi="Arial" w:cs="Arial"/>
        </w:rPr>
        <w:t>Imperial is</w:t>
      </w:r>
      <w:r w:rsidR="004A6F4F">
        <w:rPr>
          <w:rFonts w:ascii="Arial" w:hAnsi="Arial" w:cs="Arial"/>
        </w:rPr>
        <w:t xml:space="preserve"> known to be a competitive culture. What can we do to change that?</w:t>
      </w:r>
    </w:p>
    <w:p w14:paraId="4E3B7352" w14:textId="31B87B54" w:rsidR="004A6F4F" w:rsidRDefault="004A6F4F" w:rsidP="004A6F4F">
      <w:pPr>
        <w:rPr>
          <w:rFonts w:ascii="Arial" w:hAnsi="Arial" w:cs="Arial"/>
        </w:rPr>
      </w:pPr>
      <w:r>
        <w:rPr>
          <w:rFonts w:ascii="Arial" w:hAnsi="Arial" w:cs="Arial"/>
        </w:rPr>
        <w:t>Examples of projects and research at Imperial</w:t>
      </w:r>
    </w:p>
    <w:p w14:paraId="5486424D" w14:textId="209EE2B8" w:rsidR="00E071CB" w:rsidRDefault="00E071CB" w:rsidP="009709E7">
      <w:pPr>
        <w:pStyle w:val="ListParagraph"/>
        <w:numPr>
          <w:ilvl w:val="0"/>
          <w:numId w:val="12"/>
        </w:numPr>
        <w:rPr>
          <w:rFonts w:ascii="Arial" w:hAnsi="Arial" w:cs="Arial"/>
        </w:rPr>
      </w:pPr>
      <w:r>
        <w:rPr>
          <w:rFonts w:ascii="Arial" w:hAnsi="Arial" w:cs="Arial"/>
        </w:rPr>
        <w:t xml:space="preserve">Curriculum review </w:t>
      </w:r>
      <w:r w:rsidR="007A6F8B">
        <w:rPr>
          <w:rFonts w:ascii="Arial" w:hAnsi="Arial" w:cs="Arial"/>
        </w:rPr>
        <w:t>– looking at case studies from LGBTQ+ lens</w:t>
      </w:r>
    </w:p>
    <w:p w14:paraId="61F5FC4B" w14:textId="14671EF0" w:rsidR="008B13C5" w:rsidRDefault="008B13C5" w:rsidP="009709E7">
      <w:pPr>
        <w:pStyle w:val="ListParagraph"/>
        <w:numPr>
          <w:ilvl w:val="0"/>
          <w:numId w:val="12"/>
        </w:numPr>
        <w:rPr>
          <w:rFonts w:ascii="Arial" w:hAnsi="Arial" w:cs="Arial"/>
        </w:rPr>
      </w:pPr>
      <w:r>
        <w:rPr>
          <w:rFonts w:ascii="Arial" w:hAnsi="Arial" w:cs="Arial"/>
        </w:rPr>
        <w:t>Staff development workshops</w:t>
      </w:r>
    </w:p>
    <w:p w14:paraId="5D0E153E" w14:textId="7ED8BCCD" w:rsidR="008B13C5" w:rsidRDefault="008B13C5" w:rsidP="008B13C5">
      <w:pPr>
        <w:pStyle w:val="ListParagraph"/>
        <w:numPr>
          <w:ilvl w:val="0"/>
          <w:numId w:val="12"/>
        </w:numPr>
        <w:rPr>
          <w:rFonts w:ascii="Arial" w:hAnsi="Arial" w:cs="Arial"/>
        </w:rPr>
      </w:pPr>
      <w:r>
        <w:rPr>
          <w:rFonts w:ascii="Arial" w:hAnsi="Arial" w:cs="Arial"/>
        </w:rPr>
        <w:t>Masters in University Teaching and Learning final projects</w:t>
      </w:r>
    </w:p>
    <w:p w14:paraId="5373337F" w14:textId="264E76E7" w:rsidR="008B13C5" w:rsidRDefault="008B13C5" w:rsidP="008B13C5">
      <w:pPr>
        <w:pStyle w:val="ListParagraph"/>
        <w:numPr>
          <w:ilvl w:val="0"/>
          <w:numId w:val="12"/>
        </w:numPr>
        <w:rPr>
          <w:rFonts w:ascii="Arial" w:hAnsi="Arial" w:cs="Arial"/>
        </w:rPr>
      </w:pPr>
      <w:r>
        <w:rPr>
          <w:rFonts w:ascii="Arial" w:hAnsi="Arial" w:cs="Arial"/>
        </w:rPr>
        <w:t xml:space="preserve">Raising awareness of </w:t>
      </w:r>
      <w:proofErr w:type="spellStart"/>
      <w:r>
        <w:rPr>
          <w:rFonts w:ascii="Arial" w:hAnsi="Arial" w:cs="Arial"/>
        </w:rPr>
        <w:t>SpLDs</w:t>
      </w:r>
      <w:proofErr w:type="spellEnd"/>
      <w:r>
        <w:rPr>
          <w:rFonts w:ascii="Arial" w:hAnsi="Arial" w:cs="Arial"/>
        </w:rPr>
        <w:t xml:space="preserve"> a</w:t>
      </w:r>
      <w:r w:rsidR="006D6215">
        <w:rPr>
          <w:rFonts w:ascii="Arial" w:hAnsi="Arial" w:cs="Arial"/>
        </w:rPr>
        <w:t>n</w:t>
      </w:r>
      <w:r>
        <w:rPr>
          <w:rFonts w:ascii="Arial" w:hAnsi="Arial" w:cs="Arial"/>
        </w:rPr>
        <w:t>d ND in the Imperial community</w:t>
      </w:r>
    </w:p>
    <w:p w14:paraId="36A14009" w14:textId="3D83D275" w:rsidR="008B13C5" w:rsidRDefault="0036746F" w:rsidP="008B13C5">
      <w:pPr>
        <w:pStyle w:val="ListParagraph"/>
        <w:numPr>
          <w:ilvl w:val="0"/>
          <w:numId w:val="12"/>
        </w:numPr>
        <w:rPr>
          <w:rFonts w:ascii="Arial" w:hAnsi="Arial" w:cs="Arial"/>
        </w:rPr>
      </w:pPr>
      <w:r>
        <w:rPr>
          <w:rFonts w:ascii="Arial" w:hAnsi="Arial" w:cs="Arial"/>
        </w:rPr>
        <w:t>Decolonisation of the curriculum</w:t>
      </w:r>
    </w:p>
    <w:p w14:paraId="3F7C516E" w14:textId="044D11C3" w:rsidR="006D6215" w:rsidRDefault="006D6215" w:rsidP="008B13C5">
      <w:pPr>
        <w:pStyle w:val="ListParagraph"/>
        <w:numPr>
          <w:ilvl w:val="0"/>
          <w:numId w:val="12"/>
        </w:numPr>
        <w:rPr>
          <w:rFonts w:ascii="Arial" w:hAnsi="Arial" w:cs="Arial"/>
        </w:rPr>
      </w:pPr>
      <w:r>
        <w:rPr>
          <w:rFonts w:ascii="Arial" w:hAnsi="Arial" w:cs="Arial"/>
        </w:rPr>
        <w:t xml:space="preserve">Belonging, community and engagement project </w:t>
      </w:r>
    </w:p>
    <w:p w14:paraId="4203371E" w14:textId="3C107E69" w:rsidR="0036746F" w:rsidRDefault="0036746F" w:rsidP="008B13C5">
      <w:pPr>
        <w:pStyle w:val="ListParagraph"/>
        <w:numPr>
          <w:ilvl w:val="0"/>
          <w:numId w:val="12"/>
        </w:numPr>
        <w:rPr>
          <w:rFonts w:ascii="Arial" w:hAnsi="Arial" w:cs="Arial"/>
        </w:rPr>
      </w:pPr>
      <w:r>
        <w:rPr>
          <w:rFonts w:ascii="Arial" w:hAnsi="Arial" w:cs="Arial"/>
        </w:rPr>
        <w:t>SIDUS</w:t>
      </w:r>
    </w:p>
    <w:p w14:paraId="6772BF75" w14:textId="24DBC521" w:rsidR="006D6215" w:rsidRPr="008B13C5" w:rsidRDefault="006D6215" w:rsidP="008B13C5">
      <w:pPr>
        <w:pStyle w:val="ListParagraph"/>
        <w:numPr>
          <w:ilvl w:val="0"/>
          <w:numId w:val="12"/>
        </w:numPr>
        <w:rPr>
          <w:rFonts w:ascii="Arial" w:hAnsi="Arial" w:cs="Arial"/>
        </w:rPr>
      </w:pPr>
      <w:r>
        <w:rPr>
          <w:rFonts w:ascii="Arial" w:hAnsi="Arial" w:cs="Arial"/>
        </w:rPr>
        <w:t>Impact of learning, teaching and assessment on mental health and wellbeing</w:t>
      </w:r>
    </w:p>
    <w:p w14:paraId="1B2C12A5" w14:textId="77777777" w:rsidR="00470AA4" w:rsidRDefault="00470AA4" w:rsidP="00AC123C">
      <w:pPr>
        <w:rPr>
          <w:rFonts w:ascii="Arial" w:hAnsi="Arial" w:cs="Arial"/>
          <w:b/>
          <w:bCs/>
        </w:rPr>
      </w:pPr>
    </w:p>
    <w:p w14:paraId="4AB373C1" w14:textId="46A0A022" w:rsidR="00E63016" w:rsidRPr="001B5848" w:rsidRDefault="00AC123C" w:rsidP="00AC123C">
      <w:pPr>
        <w:rPr>
          <w:rFonts w:ascii="Arial" w:hAnsi="Arial" w:cs="Arial"/>
          <w:b/>
          <w:bCs/>
        </w:rPr>
      </w:pPr>
      <w:r w:rsidRPr="001B5848">
        <w:rPr>
          <w:rFonts w:ascii="Arial" w:hAnsi="Arial" w:cs="Arial"/>
          <w:b/>
          <w:bCs/>
        </w:rPr>
        <w:t>Making project supervision more inclusive</w:t>
      </w:r>
    </w:p>
    <w:p w14:paraId="208124B1" w14:textId="77777777" w:rsidR="007A6F8B" w:rsidRDefault="00F25A50" w:rsidP="007A6F8B">
      <w:pPr>
        <w:pStyle w:val="ListParagraph"/>
        <w:numPr>
          <w:ilvl w:val="0"/>
          <w:numId w:val="13"/>
        </w:numPr>
        <w:rPr>
          <w:rFonts w:ascii="Arial" w:hAnsi="Arial" w:cs="Arial"/>
        </w:rPr>
      </w:pPr>
      <w:r>
        <w:rPr>
          <w:rFonts w:ascii="Arial" w:hAnsi="Arial" w:cs="Arial"/>
        </w:rPr>
        <w:t xml:space="preserve">In terms of </w:t>
      </w:r>
      <w:r w:rsidR="005307F4">
        <w:rPr>
          <w:rFonts w:ascii="Arial" w:hAnsi="Arial" w:cs="Arial"/>
        </w:rPr>
        <w:t xml:space="preserve">the </w:t>
      </w:r>
      <w:r>
        <w:rPr>
          <w:rFonts w:ascii="Arial" w:hAnsi="Arial" w:cs="Arial"/>
        </w:rPr>
        <w:t>f</w:t>
      </w:r>
      <w:r w:rsidR="00D11E81">
        <w:rPr>
          <w:rFonts w:ascii="Arial" w:hAnsi="Arial" w:cs="Arial"/>
        </w:rPr>
        <w:t>inal project in 4</w:t>
      </w:r>
      <w:r w:rsidR="00D11E81" w:rsidRPr="00D11E81">
        <w:rPr>
          <w:rFonts w:ascii="Arial" w:hAnsi="Arial" w:cs="Arial"/>
          <w:vertAlign w:val="superscript"/>
        </w:rPr>
        <w:t>th</w:t>
      </w:r>
      <w:r w:rsidR="00D11E81">
        <w:rPr>
          <w:rFonts w:ascii="Arial" w:hAnsi="Arial" w:cs="Arial"/>
        </w:rPr>
        <w:t xml:space="preserve"> </w:t>
      </w:r>
      <w:r w:rsidR="005307F4">
        <w:rPr>
          <w:rFonts w:ascii="Arial" w:hAnsi="Arial" w:cs="Arial"/>
        </w:rPr>
        <w:t>year</w:t>
      </w:r>
      <w:r w:rsidR="00E45B8F">
        <w:rPr>
          <w:rFonts w:ascii="Arial" w:hAnsi="Arial" w:cs="Arial"/>
        </w:rPr>
        <w:t xml:space="preserve"> (or DMT/LRP in 3</w:t>
      </w:r>
      <w:r w:rsidR="00E45B8F" w:rsidRPr="00E45B8F">
        <w:rPr>
          <w:rFonts w:ascii="Arial" w:hAnsi="Arial" w:cs="Arial"/>
          <w:vertAlign w:val="superscript"/>
        </w:rPr>
        <w:t>rd</w:t>
      </w:r>
      <w:r w:rsidR="00E45B8F">
        <w:rPr>
          <w:rFonts w:ascii="Arial" w:hAnsi="Arial" w:cs="Arial"/>
        </w:rPr>
        <w:t xml:space="preserve"> year)</w:t>
      </w:r>
      <w:r w:rsidR="005307F4">
        <w:rPr>
          <w:rFonts w:ascii="Arial" w:hAnsi="Arial" w:cs="Arial"/>
        </w:rPr>
        <w:t xml:space="preserve">, </w:t>
      </w:r>
      <w:r w:rsidR="005307F4" w:rsidRPr="00F25A50">
        <w:rPr>
          <w:rFonts w:ascii="Arial" w:hAnsi="Arial" w:cs="Arial"/>
        </w:rPr>
        <w:t>think</w:t>
      </w:r>
      <w:r w:rsidR="003E67AD" w:rsidRPr="00F25A50">
        <w:rPr>
          <w:rFonts w:ascii="Arial" w:hAnsi="Arial" w:cs="Arial"/>
        </w:rPr>
        <w:t xml:space="preserve"> about </w:t>
      </w:r>
      <w:r w:rsidR="005B013F" w:rsidRPr="00F25A50">
        <w:rPr>
          <w:rFonts w:ascii="Arial" w:hAnsi="Arial" w:cs="Arial"/>
        </w:rPr>
        <w:t>making project supervision more inclusive</w:t>
      </w:r>
      <w:r w:rsidR="007A6F8B">
        <w:rPr>
          <w:rFonts w:ascii="Arial" w:hAnsi="Arial" w:cs="Arial"/>
        </w:rPr>
        <w:t>.</w:t>
      </w:r>
    </w:p>
    <w:p w14:paraId="27A10D1F" w14:textId="77777777" w:rsidR="007A6F8B" w:rsidRDefault="007A6F8B" w:rsidP="007A6F8B">
      <w:pPr>
        <w:rPr>
          <w:rFonts w:ascii="Arial" w:hAnsi="Arial" w:cs="Arial"/>
        </w:rPr>
      </w:pPr>
      <w:r>
        <w:rPr>
          <w:rFonts w:ascii="Arial" w:hAnsi="Arial" w:cs="Arial"/>
        </w:rPr>
        <w:t>Answers:</w:t>
      </w:r>
    </w:p>
    <w:p w14:paraId="77CD8383" w14:textId="77777777" w:rsidR="007A6F8B" w:rsidRDefault="007A6F8B" w:rsidP="007A6F8B">
      <w:pPr>
        <w:pStyle w:val="ListParagraph"/>
        <w:numPr>
          <w:ilvl w:val="0"/>
          <w:numId w:val="27"/>
        </w:numPr>
        <w:rPr>
          <w:rFonts w:ascii="Arial" w:hAnsi="Arial" w:cs="Arial"/>
        </w:rPr>
      </w:pPr>
      <w:r>
        <w:rPr>
          <w:rFonts w:ascii="Arial" w:hAnsi="Arial" w:cs="Arial"/>
        </w:rPr>
        <w:t>Supervisors can be a little more available. They can sometimes be hard to reach.</w:t>
      </w:r>
    </w:p>
    <w:p w14:paraId="223B2829" w14:textId="77777777" w:rsidR="007A6F8B" w:rsidRDefault="007A6F8B" w:rsidP="007A6F8B">
      <w:pPr>
        <w:pStyle w:val="ListParagraph"/>
        <w:numPr>
          <w:ilvl w:val="0"/>
          <w:numId w:val="27"/>
        </w:numPr>
        <w:rPr>
          <w:rFonts w:ascii="Arial" w:hAnsi="Arial" w:cs="Arial"/>
        </w:rPr>
      </w:pPr>
      <w:r>
        <w:rPr>
          <w:rFonts w:ascii="Arial" w:hAnsi="Arial" w:cs="Arial"/>
        </w:rPr>
        <w:t>Every student will be different in terms of the amount the pace they work. There should be guidance about expectations and matching this with the pace of working. Advice for supervisors is to ask opening questions. The starting question can be ‘why are you interested in this?</w:t>
      </w:r>
    </w:p>
    <w:p w14:paraId="52807234" w14:textId="77777777" w:rsidR="007A6F8B" w:rsidRDefault="007A6F8B" w:rsidP="007A6F8B">
      <w:pPr>
        <w:pStyle w:val="ListParagraph"/>
        <w:numPr>
          <w:ilvl w:val="0"/>
          <w:numId w:val="27"/>
        </w:numPr>
        <w:rPr>
          <w:rFonts w:ascii="Arial" w:hAnsi="Arial" w:cs="Arial"/>
        </w:rPr>
      </w:pPr>
      <w:r>
        <w:rPr>
          <w:rFonts w:ascii="Arial" w:hAnsi="Arial" w:cs="Arial"/>
        </w:rPr>
        <w:lastRenderedPageBreak/>
        <w:t xml:space="preserve">Supervisors should have proper training. Supervisors should give you reasons why ideas are good or bad. There should be guidance about inclusive language and creating a supportive environment.  </w:t>
      </w:r>
    </w:p>
    <w:p w14:paraId="24AA0F68" w14:textId="77777777" w:rsidR="007A6F8B" w:rsidRDefault="007A6F8B" w:rsidP="007A6F8B">
      <w:pPr>
        <w:pStyle w:val="ListParagraph"/>
        <w:numPr>
          <w:ilvl w:val="0"/>
          <w:numId w:val="27"/>
        </w:numPr>
        <w:rPr>
          <w:rFonts w:ascii="Arial" w:hAnsi="Arial" w:cs="Arial"/>
        </w:rPr>
      </w:pPr>
      <w:r>
        <w:rPr>
          <w:rFonts w:ascii="Arial" w:hAnsi="Arial" w:cs="Arial"/>
        </w:rPr>
        <w:t xml:space="preserve">Discrepancies between supervisors – some are more hands on, others are not. Only mandatory meetings are once a term, maybe increasing this for better balance. </w:t>
      </w:r>
    </w:p>
    <w:p w14:paraId="2B1DCC71" w14:textId="77777777" w:rsidR="007A6F8B" w:rsidRPr="003D16C6" w:rsidRDefault="007A6F8B" w:rsidP="007A6F8B">
      <w:pPr>
        <w:pStyle w:val="ListParagraph"/>
        <w:numPr>
          <w:ilvl w:val="0"/>
          <w:numId w:val="27"/>
        </w:numPr>
        <w:rPr>
          <w:rFonts w:ascii="Arial" w:hAnsi="Arial" w:cs="Arial"/>
        </w:rPr>
      </w:pPr>
      <w:r>
        <w:rPr>
          <w:rFonts w:ascii="Arial" w:hAnsi="Arial" w:cs="Arial"/>
        </w:rPr>
        <w:t>It can feel like supervisors don’t have time for you. It can feel like students are a burden to supervisors. They are in a position of power.</w:t>
      </w:r>
    </w:p>
    <w:p w14:paraId="0662F154" w14:textId="7326E572" w:rsidR="007A6F8B" w:rsidRPr="00023E97" w:rsidRDefault="007A6F8B" w:rsidP="00023E97">
      <w:pPr>
        <w:rPr>
          <w:rFonts w:ascii="Arial" w:hAnsi="Arial" w:cs="Arial"/>
        </w:rPr>
      </w:pPr>
    </w:p>
    <w:p w14:paraId="005CE4E5" w14:textId="24EBD37B" w:rsidR="005C77E4" w:rsidRDefault="005C77E4" w:rsidP="00D01AB7">
      <w:pPr>
        <w:rPr>
          <w:rFonts w:ascii="Arial" w:hAnsi="Arial" w:cs="Arial"/>
        </w:rPr>
      </w:pPr>
      <w:r>
        <w:rPr>
          <w:rFonts w:ascii="Arial" w:hAnsi="Arial" w:cs="Arial"/>
        </w:rPr>
        <w:t>Evaluating EDI initiatives:</w:t>
      </w:r>
    </w:p>
    <w:p w14:paraId="12FE7A05" w14:textId="54F9707A" w:rsidR="00D778C0" w:rsidRDefault="00D778C0" w:rsidP="00D01AB7">
      <w:pPr>
        <w:rPr>
          <w:rFonts w:ascii="Arial" w:hAnsi="Arial" w:cs="Arial"/>
        </w:rPr>
      </w:pPr>
      <w:r>
        <w:rPr>
          <w:rFonts w:ascii="Arial" w:hAnsi="Arial" w:cs="Arial"/>
        </w:rPr>
        <w:t>Evaluation Cycle</w:t>
      </w:r>
    </w:p>
    <w:p w14:paraId="05828DBD" w14:textId="3B8AC020" w:rsidR="00D778C0" w:rsidRDefault="00D778C0" w:rsidP="00D778C0">
      <w:pPr>
        <w:pStyle w:val="ListParagraph"/>
        <w:numPr>
          <w:ilvl w:val="0"/>
          <w:numId w:val="24"/>
        </w:numPr>
        <w:rPr>
          <w:rFonts w:ascii="Arial" w:hAnsi="Arial" w:cs="Arial"/>
        </w:rPr>
      </w:pPr>
      <w:r>
        <w:rPr>
          <w:rFonts w:ascii="Arial" w:hAnsi="Arial" w:cs="Arial"/>
        </w:rPr>
        <w:t xml:space="preserve">Measure, Judge, </w:t>
      </w:r>
      <w:r w:rsidR="005C77E4">
        <w:rPr>
          <w:rFonts w:ascii="Arial" w:hAnsi="Arial" w:cs="Arial"/>
        </w:rPr>
        <w:t>Action, Monitor</w:t>
      </w:r>
    </w:p>
    <w:p w14:paraId="1A804E82" w14:textId="3898D4FA" w:rsidR="005C77E4" w:rsidRPr="00CF2EC7" w:rsidRDefault="005C77E4" w:rsidP="00CF2EC7">
      <w:pPr>
        <w:pStyle w:val="ListParagraph"/>
        <w:numPr>
          <w:ilvl w:val="0"/>
          <w:numId w:val="24"/>
        </w:numPr>
        <w:rPr>
          <w:rFonts w:ascii="Arial" w:hAnsi="Arial" w:cs="Arial"/>
        </w:rPr>
      </w:pPr>
      <w:r w:rsidRPr="00CF2EC7">
        <w:rPr>
          <w:rFonts w:ascii="Arial" w:hAnsi="Arial" w:cs="Arial"/>
        </w:rPr>
        <w:t>Measurement; gathering a range of data to measure the existing provision. Student examples of data are:</w:t>
      </w:r>
    </w:p>
    <w:p w14:paraId="67697722" w14:textId="1F2A1973" w:rsidR="005C77E4" w:rsidRDefault="005C77E4" w:rsidP="00CF2EC7">
      <w:pPr>
        <w:pStyle w:val="ListParagraph"/>
        <w:numPr>
          <w:ilvl w:val="1"/>
          <w:numId w:val="24"/>
        </w:numPr>
        <w:rPr>
          <w:rFonts w:ascii="Arial" w:hAnsi="Arial" w:cs="Arial"/>
        </w:rPr>
      </w:pPr>
      <w:r>
        <w:rPr>
          <w:rFonts w:ascii="Arial" w:hAnsi="Arial" w:cs="Arial"/>
        </w:rPr>
        <w:t xml:space="preserve">Demographics of </w:t>
      </w:r>
      <w:r w:rsidR="00D37ED6">
        <w:rPr>
          <w:rFonts w:ascii="Arial" w:hAnsi="Arial" w:cs="Arial"/>
        </w:rPr>
        <w:t>participants / attendees</w:t>
      </w:r>
    </w:p>
    <w:p w14:paraId="1BEA0CA8" w14:textId="6F96EC8D" w:rsidR="00D37ED6" w:rsidRDefault="00D37ED6" w:rsidP="00CF2EC7">
      <w:pPr>
        <w:pStyle w:val="ListParagraph"/>
        <w:numPr>
          <w:ilvl w:val="1"/>
          <w:numId w:val="24"/>
        </w:numPr>
        <w:rPr>
          <w:rFonts w:ascii="Arial" w:hAnsi="Arial" w:cs="Arial"/>
        </w:rPr>
      </w:pPr>
      <w:r>
        <w:rPr>
          <w:rFonts w:ascii="Arial" w:hAnsi="Arial" w:cs="Arial"/>
        </w:rPr>
        <w:t>Opinions on how included/supported students feel</w:t>
      </w:r>
    </w:p>
    <w:p w14:paraId="73C70D93" w14:textId="238F08F6" w:rsidR="00D37ED6" w:rsidRDefault="00D37ED6" w:rsidP="00CF2EC7">
      <w:pPr>
        <w:pStyle w:val="ListParagraph"/>
        <w:numPr>
          <w:ilvl w:val="1"/>
          <w:numId w:val="24"/>
        </w:numPr>
        <w:rPr>
          <w:rFonts w:ascii="Arial" w:hAnsi="Arial" w:cs="Arial"/>
        </w:rPr>
      </w:pPr>
      <w:r>
        <w:rPr>
          <w:rFonts w:ascii="Arial" w:hAnsi="Arial" w:cs="Arial"/>
        </w:rPr>
        <w:t>Quantity of hours spent being supervised</w:t>
      </w:r>
    </w:p>
    <w:p w14:paraId="24E2533F" w14:textId="0759BDC8" w:rsidR="00D37ED6" w:rsidRDefault="00D37ED6" w:rsidP="00CF2EC7">
      <w:pPr>
        <w:pStyle w:val="ListParagraph"/>
        <w:numPr>
          <w:ilvl w:val="0"/>
          <w:numId w:val="24"/>
        </w:numPr>
        <w:rPr>
          <w:rFonts w:ascii="Arial" w:hAnsi="Arial" w:cs="Arial"/>
        </w:rPr>
      </w:pPr>
      <w:r w:rsidRPr="00CF2EC7">
        <w:rPr>
          <w:rFonts w:ascii="Arial" w:hAnsi="Arial" w:cs="Arial"/>
        </w:rPr>
        <w:t xml:space="preserve">Value </w:t>
      </w:r>
      <w:r w:rsidR="00CF2EC7" w:rsidRPr="00CF2EC7">
        <w:rPr>
          <w:rFonts w:ascii="Arial" w:hAnsi="Arial" w:cs="Arial"/>
        </w:rPr>
        <w:t>Judgment; considering the significance and meaning of data and making a judgment based on this</w:t>
      </w:r>
    </w:p>
    <w:p w14:paraId="236B0B79" w14:textId="192CF9CE" w:rsidR="005078A7" w:rsidRDefault="005078A7" w:rsidP="005078A7">
      <w:pPr>
        <w:pStyle w:val="ListParagraph"/>
        <w:numPr>
          <w:ilvl w:val="1"/>
          <w:numId w:val="24"/>
        </w:numPr>
        <w:rPr>
          <w:rFonts w:ascii="Arial" w:hAnsi="Arial" w:cs="Arial"/>
        </w:rPr>
      </w:pPr>
      <w:r>
        <w:rPr>
          <w:rFonts w:ascii="Arial" w:hAnsi="Arial" w:cs="Arial"/>
        </w:rPr>
        <w:t>An example is if students say there is too much work to do, this gets treated as being objective (</w:t>
      </w:r>
      <w:proofErr w:type="spellStart"/>
      <w:r>
        <w:rPr>
          <w:rFonts w:ascii="Arial" w:hAnsi="Arial" w:cs="Arial"/>
        </w:rPr>
        <w:t>ie</w:t>
      </w:r>
      <w:proofErr w:type="spellEnd"/>
      <w:r>
        <w:rPr>
          <w:rFonts w:ascii="Arial" w:hAnsi="Arial" w:cs="Arial"/>
        </w:rPr>
        <w:t xml:space="preserve"> there is too much work to do) but actually it might be about students being unclear on expectations or not knowing when to stop work on a submission</w:t>
      </w:r>
    </w:p>
    <w:p w14:paraId="310DD61D" w14:textId="1B0F7B41" w:rsidR="005078A7" w:rsidRDefault="005078A7" w:rsidP="005078A7">
      <w:pPr>
        <w:pStyle w:val="ListParagraph"/>
        <w:numPr>
          <w:ilvl w:val="0"/>
          <w:numId w:val="24"/>
        </w:numPr>
        <w:rPr>
          <w:rFonts w:ascii="Arial" w:hAnsi="Arial" w:cs="Arial"/>
        </w:rPr>
      </w:pPr>
      <w:r>
        <w:rPr>
          <w:rFonts w:ascii="Arial" w:hAnsi="Arial" w:cs="Arial"/>
        </w:rPr>
        <w:t xml:space="preserve">Action; </w:t>
      </w:r>
      <w:r w:rsidR="007D4EA9">
        <w:rPr>
          <w:rFonts w:ascii="Arial" w:hAnsi="Arial" w:cs="Arial"/>
        </w:rPr>
        <w:t>implementing changes based on the above information</w:t>
      </w:r>
    </w:p>
    <w:p w14:paraId="3B04CC3B" w14:textId="0612C91F" w:rsidR="007D4EA9" w:rsidRPr="00CF2EC7" w:rsidRDefault="007D4EA9" w:rsidP="005078A7">
      <w:pPr>
        <w:pStyle w:val="ListParagraph"/>
        <w:numPr>
          <w:ilvl w:val="0"/>
          <w:numId w:val="24"/>
        </w:numPr>
        <w:rPr>
          <w:rFonts w:ascii="Arial" w:hAnsi="Arial" w:cs="Arial"/>
        </w:rPr>
      </w:pPr>
      <w:r>
        <w:rPr>
          <w:rFonts w:ascii="Arial" w:hAnsi="Arial" w:cs="Arial"/>
        </w:rPr>
        <w:t>Monitoring; checking the impact of the change</w:t>
      </w:r>
    </w:p>
    <w:p w14:paraId="7D077DB5" w14:textId="4E74467D" w:rsidR="00450D8B" w:rsidRDefault="0048715B" w:rsidP="0048715B">
      <w:pPr>
        <w:rPr>
          <w:rFonts w:ascii="Arial" w:hAnsi="Arial" w:cs="Arial"/>
        </w:rPr>
      </w:pPr>
      <w:r>
        <w:rPr>
          <w:rFonts w:ascii="Arial" w:hAnsi="Arial" w:cs="Arial"/>
        </w:rPr>
        <w:t>Validity in social science</w:t>
      </w:r>
    </w:p>
    <w:p w14:paraId="79E72E5A" w14:textId="55893D06" w:rsidR="007D4EA9" w:rsidRDefault="00792331" w:rsidP="007D4EA9">
      <w:pPr>
        <w:pStyle w:val="ListParagraph"/>
        <w:numPr>
          <w:ilvl w:val="0"/>
          <w:numId w:val="25"/>
        </w:numPr>
        <w:rPr>
          <w:rFonts w:ascii="Arial" w:hAnsi="Arial" w:cs="Arial"/>
        </w:rPr>
      </w:pPr>
      <w:r>
        <w:rPr>
          <w:rFonts w:ascii="Arial" w:hAnsi="Arial" w:cs="Arial"/>
        </w:rPr>
        <w:t xml:space="preserve">Validity in quantitative </w:t>
      </w:r>
      <w:r w:rsidR="00B113FB">
        <w:rPr>
          <w:rFonts w:ascii="Arial" w:hAnsi="Arial" w:cs="Arial"/>
        </w:rPr>
        <w:t>research</w:t>
      </w:r>
      <w:r>
        <w:rPr>
          <w:rFonts w:ascii="Arial" w:hAnsi="Arial" w:cs="Arial"/>
        </w:rPr>
        <w:t xml:space="preserve"> </w:t>
      </w:r>
      <w:r w:rsidR="00B14366">
        <w:rPr>
          <w:rFonts w:ascii="Arial" w:hAnsi="Arial" w:cs="Arial"/>
        </w:rPr>
        <w:t>looks at objectivity, replicability, generalisability, predictability etc. but requires a large sample size in order for it to have power</w:t>
      </w:r>
    </w:p>
    <w:p w14:paraId="7017E518" w14:textId="602F3924" w:rsidR="00B14366" w:rsidRPr="007D4EA9" w:rsidRDefault="00B14366" w:rsidP="007D4EA9">
      <w:pPr>
        <w:pStyle w:val="ListParagraph"/>
        <w:numPr>
          <w:ilvl w:val="0"/>
          <w:numId w:val="25"/>
        </w:numPr>
        <w:rPr>
          <w:rFonts w:ascii="Arial" w:hAnsi="Arial" w:cs="Arial"/>
        </w:rPr>
      </w:pPr>
      <w:r>
        <w:rPr>
          <w:rFonts w:ascii="Arial" w:hAnsi="Arial" w:cs="Arial"/>
        </w:rPr>
        <w:t>By contra</w:t>
      </w:r>
      <w:r w:rsidR="0008234B">
        <w:rPr>
          <w:rFonts w:ascii="Arial" w:hAnsi="Arial" w:cs="Arial"/>
        </w:rPr>
        <w:t xml:space="preserve">st validity in qualitative research requires honesty, positions of power, subjectivity, </w:t>
      </w:r>
      <w:r w:rsidR="0087504E">
        <w:rPr>
          <w:rFonts w:ascii="Arial" w:hAnsi="Arial" w:cs="Arial"/>
        </w:rPr>
        <w:t>feelings and reasons (therefore “why is it…” is an important part of the questioning)</w:t>
      </w:r>
    </w:p>
    <w:p w14:paraId="1F65088A" w14:textId="38DB650D" w:rsidR="007B12AC" w:rsidRPr="00EB1E9B" w:rsidRDefault="00B113FB" w:rsidP="00EB1E9B">
      <w:pPr>
        <w:rPr>
          <w:rFonts w:ascii="Arial" w:hAnsi="Arial" w:cs="Arial"/>
        </w:rPr>
      </w:pPr>
      <w:r>
        <w:rPr>
          <w:rFonts w:ascii="Arial" w:hAnsi="Arial" w:cs="Arial"/>
        </w:rPr>
        <w:t>Q</w:t>
      </w:r>
      <w:r w:rsidR="00D37834">
        <w:rPr>
          <w:rFonts w:ascii="Arial" w:hAnsi="Arial" w:cs="Arial"/>
        </w:rPr>
        <w:t>uestionnaires/Surveys</w:t>
      </w:r>
    </w:p>
    <w:p w14:paraId="3CD29D45" w14:textId="5D2538AD" w:rsidR="00E00BFD" w:rsidRDefault="00A62366" w:rsidP="00EB1E9B">
      <w:pPr>
        <w:pStyle w:val="ListParagraph"/>
        <w:numPr>
          <w:ilvl w:val="0"/>
          <w:numId w:val="15"/>
        </w:numPr>
        <w:rPr>
          <w:rFonts w:ascii="Arial" w:hAnsi="Arial" w:cs="Arial"/>
        </w:rPr>
      </w:pPr>
      <w:r>
        <w:rPr>
          <w:rFonts w:ascii="Arial" w:hAnsi="Arial" w:cs="Arial"/>
        </w:rPr>
        <w:t>An a</w:t>
      </w:r>
      <w:r w:rsidR="00D760CD">
        <w:rPr>
          <w:rFonts w:ascii="Arial" w:hAnsi="Arial" w:cs="Arial"/>
        </w:rPr>
        <w:t xml:space="preserve">dvantage </w:t>
      </w:r>
      <w:r w:rsidR="00E00BFD">
        <w:rPr>
          <w:rFonts w:ascii="Arial" w:hAnsi="Arial" w:cs="Arial"/>
        </w:rPr>
        <w:t>ease for respondents</w:t>
      </w:r>
    </w:p>
    <w:p w14:paraId="0B3F6502" w14:textId="16B74CF6" w:rsidR="007B12AC" w:rsidRDefault="00E00BFD" w:rsidP="00EB1E9B">
      <w:pPr>
        <w:pStyle w:val="ListParagraph"/>
        <w:numPr>
          <w:ilvl w:val="0"/>
          <w:numId w:val="15"/>
        </w:numPr>
        <w:rPr>
          <w:rFonts w:ascii="Arial" w:hAnsi="Arial" w:cs="Arial"/>
        </w:rPr>
      </w:pPr>
      <w:r w:rsidRPr="00E00BFD">
        <w:rPr>
          <w:rFonts w:ascii="Arial" w:hAnsi="Arial" w:cs="Arial"/>
        </w:rPr>
        <w:t xml:space="preserve">An advantage </w:t>
      </w:r>
      <w:r w:rsidR="00A62366" w:rsidRPr="00E00BFD">
        <w:rPr>
          <w:rFonts w:ascii="Arial" w:hAnsi="Arial" w:cs="Arial"/>
        </w:rPr>
        <w:t>is</w:t>
      </w:r>
      <w:r w:rsidRPr="00E00BFD">
        <w:rPr>
          <w:rFonts w:ascii="Arial" w:hAnsi="Arial" w:cs="Arial"/>
        </w:rPr>
        <w:t xml:space="preserve"> the option of</w:t>
      </w:r>
      <w:r w:rsidR="00A62366" w:rsidRPr="00E00BFD">
        <w:rPr>
          <w:rFonts w:ascii="Arial" w:hAnsi="Arial" w:cs="Arial"/>
        </w:rPr>
        <w:t xml:space="preserve"> </w:t>
      </w:r>
      <w:r w:rsidR="00D760CD" w:rsidRPr="00E00BFD">
        <w:rPr>
          <w:rFonts w:ascii="Arial" w:hAnsi="Arial" w:cs="Arial"/>
        </w:rPr>
        <w:t xml:space="preserve">anonymity. </w:t>
      </w:r>
      <w:r w:rsidR="00F90EE8" w:rsidRPr="00E00BFD">
        <w:rPr>
          <w:rFonts w:ascii="Arial" w:hAnsi="Arial" w:cs="Arial"/>
        </w:rPr>
        <w:t>Why is anonymity important?</w:t>
      </w:r>
      <w:r w:rsidR="009E3557" w:rsidRPr="00E00BFD">
        <w:rPr>
          <w:rFonts w:ascii="Arial" w:hAnsi="Arial" w:cs="Arial"/>
        </w:rPr>
        <w:t xml:space="preserve"> It</w:t>
      </w:r>
      <w:r w:rsidR="00F90EE8" w:rsidRPr="00E00BFD">
        <w:rPr>
          <w:rFonts w:ascii="Arial" w:hAnsi="Arial" w:cs="Arial"/>
        </w:rPr>
        <w:t xml:space="preserve"> </w:t>
      </w:r>
      <w:r w:rsidR="009E3557" w:rsidRPr="00E00BFD">
        <w:rPr>
          <w:rFonts w:ascii="Arial" w:hAnsi="Arial" w:cs="Arial"/>
        </w:rPr>
        <w:t>a</w:t>
      </w:r>
      <w:r w:rsidR="00F90EE8" w:rsidRPr="00E00BFD">
        <w:rPr>
          <w:rFonts w:ascii="Arial" w:hAnsi="Arial" w:cs="Arial"/>
        </w:rPr>
        <w:t xml:space="preserve">llows people to be more honest without </w:t>
      </w:r>
      <w:r w:rsidR="009E3557" w:rsidRPr="00E00BFD">
        <w:rPr>
          <w:rFonts w:ascii="Arial" w:hAnsi="Arial" w:cs="Arial"/>
        </w:rPr>
        <w:t>repercussions</w:t>
      </w:r>
      <w:r>
        <w:rPr>
          <w:rFonts w:ascii="Arial" w:hAnsi="Arial" w:cs="Arial"/>
        </w:rPr>
        <w:t>, and also more people to answer</w:t>
      </w:r>
    </w:p>
    <w:p w14:paraId="2CE778D0" w14:textId="5CA71BFF" w:rsidR="00601DC4" w:rsidRDefault="00601DC4" w:rsidP="00EB1E9B">
      <w:pPr>
        <w:pStyle w:val="ListParagraph"/>
        <w:numPr>
          <w:ilvl w:val="0"/>
          <w:numId w:val="15"/>
        </w:numPr>
        <w:rPr>
          <w:rFonts w:ascii="Arial" w:hAnsi="Arial" w:cs="Arial"/>
        </w:rPr>
      </w:pPr>
      <w:r>
        <w:rPr>
          <w:rFonts w:ascii="Arial" w:hAnsi="Arial" w:cs="Arial"/>
        </w:rPr>
        <w:t xml:space="preserve">Low response rate (you want at least 25% of participants) </w:t>
      </w:r>
      <w:r w:rsidR="003C606B">
        <w:rPr>
          <w:rFonts w:ascii="Arial" w:hAnsi="Arial" w:cs="Arial"/>
        </w:rPr>
        <w:t>can be an issue</w:t>
      </w:r>
    </w:p>
    <w:p w14:paraId="5DCE13E3" w14:textId="7B9C787F" w:rsidR="00434E42" w:rsidRDefault="00434E42" w:rsidP="00EB1E9B">
      <w:pPr>
        <w:pStyle w:val="ListParagraph"/>
        <w:numPr>
          <w:ilvl w:val="0"/>
          <w:numId w:val="15"/>
        </w:numPr>
        <w:rPr>
          <w:rFonts w:ascii="Arial" w:hAnsi="Arial" w:cs="Arial"/>
        </w:rPr>
      </w:pPr>
      <w:r>
        <w:rPr>
          <w:rFonts w:ascii="Arial" w:hAnsi="Arial" w:cs="Arial"/>
        </w:rPr>
        <w:t>Often only seeks to identify the issues, or only people who are “annoyed” bother to complete it so it can be quite negative</w:t>
      </w:r>
    </w:p>
    <w:p w14:paraId="26494C6B" w14:textId="0660BAEC" w:rsidR="00BC4D60" w:rsidRDefault="00BC4D60" w:rsidP="00EB1E9B">
      <w:pPr>
        <w:pStyle w:val="ListParagraph"/>
        <w:numPr>
          <w:ilvl w:val="0"/>
          <w:numId w:val="15"/>
        </w:numPr>
        <w:rPr>
          <w:rFonts w:ascii="Arial" w:hAnsi="Arial" w:cs="Arial"/>
        </w:rPr>
      </w:pPr>
      <w:r>
        <w:rPr>
          <w:rFonts w:ascii="Arial" w:hAnsi="Arial" w:cs="Arial"/>
        </w:rPr>
        <w:t>Standardised questions may already exist, which makes it easier to set up</w:t>
      </w:r>
    </w:p>
    <w:p w14:paraId="4F609FC5" w14:textId="7643CC03" w:rsidR="00BC4D60" w:rsidRDefault="00BC4D60" w:rsidP="00EB1E9B">
      <w:pPr>
        <w:pStyle w:val="ListParagraph"/>
        <w:numPr>
          <w:ilvl w:val="0"/>
          <w:numId w:val="15"/>
        </w:numPr>
        <w:rPr>
          <w:rFonts w:ascii="Arial" w:hAnsi="Arial" w:cs="Arial"/>
        </w:rPr>
      </w:pPr>
      <w:r>
        <w:rPr>
          <w:rFonts w:ascii="Arial" w:hAnsi="Arial" w:cs="Arial"/>
        </w:rPr>
        <w:t>Participants will likely to be familiar with the format</w:t>
      </w:r>
    </w:p>
    <w:p w14:paraId="0C45922A" w14:textId="2B63D129" w:rsidR="00BC4D60" w:rsidRDefault="00B903EC" w:rsidP="00EB1E9B">
      <w:pPr>
        <w:pStyle w:val="ListParagraph"/>
        <w:numPr>
          <w:ilvl w:val="0"/>
          <w:numId w:val="15"/>
        </w:numPr>
        <w:rPr>
          <w:rFonts w:ascii="Arial" w:hAnsi="Arial" w:cs="Arial"/>
        </w:rPr>
      </w:pPr>
      <w:r>
        <w:rPr>
          <w:rFonts w:ascii="Arial" w:hAnsi="Arial" w:cs="Arial"/>
        </w:rPr>
        <w:t>Can be superficial data leaving minimal ability to probe further</w:t>
      </w:r>
    </w:p>
    <w:p w14:paraId="71B1FC86" w14:textId="57F2D547" w:rsidR="00B903EC" w:rsidRPr="00E00BFD" w:rsidRDefault="00576F63" w:rsidP="00B903EC">
      <w:pPr>
        <w:pStyle w:val="ListParagraph"/>
        <w:numPr>
          <w:ilvl w:val="0"/>
          <w:numId w:val="15"/>
        </w:numPr>
        <w:rPr>
          <w:rFonts w:ascii="Arial" w:hAnsi="Arial" w:cs="Arial"/>
        </w:rPr>
      </w:pPr>
      <w:r>
        <w:rPr>
          <w:rFonts w:ascii="Arial" w:hAnsi="Arial" w:cs="Arial"/>
        </w:rPr>
        <w:t>Different formats are available (sentence completion, rating/Likert scale, bipolar questions, open questions)</w:t>
      </w:r>
    </w:p>
    <w:p w14:paraId="12B6F34C" w14:textId="77777777" w:rsidR="00470AA4" w:rsidRDefault="00614174" w:rsidP="001F7168">
      <w:pPr>
        <w:rPr>
          <w:rFonts w:ascii="Arial" w:hAnsi="Arial" w:cs="Arial"/>
        </w:rPr>
      </w:pPr>
      <w:r>
        <w:rPr>
          <w:rFonts w:ascii="Arial" w:hAnsi="Arial" w:cs="Arial"/>
        </w:rPr>
        <w:t>Focus group</w:t>
      </w:r>
      <w:r w:rsidR="005B7748">
        <w:rPr>
          <w:rFonts w:ascii="Arial" w:hAnsi="Arial" w:cs="Arial"/>
        </w:rPr>
        <w:t>s</w:t>
      </w:r>
    </w:p>
    <w:p w14:paraId="247878FD" w14:textId="12639E27" w:rsidR="001F7168" w:rsidRDefault="001F7168" w:rsidP="001F7168">
      <w:pPr>
        <w:rPr>
          <w:rFonts w:ascii="Arial" w:hAnsi="Arial" w:cs="Arial"/>
        </w:rPr>
      </w:pPr>
      <w:r>
        <w:rPr>
          <w:rFonts w:ascii="Arial" w:hAnsi="Arial" w:cs="Arial"/>
        </w:rPr>
        <w:t>Advantages:</w:t>
      </w:r>
    </w:p>
    <w:p w14:paraId="3CC6535C" w14:textId="77777777" w:rsidR="001F7168" w:rsidRDefault="001F7168" w:rsidP="001F7168">
      <w:pPr>
        <w:pStyle w:val="ListParagraph"/>
        <w:numPr>
          <w:ilvl w:val="0"/>
          <w:numId w:val="28"/>
        </w:numPr>
        <w:rPr>
          <w:rFonts w:ascii="Arial" w:hAnsi="Arial" w:cs="Arial"/>
        </w:rPr>
      </w:pPr>
      <w:r>
        <w:rPr>
          <w:rFonts w:ascii="Arial" w:hAnsi="Arial" w:cs="Arial"/>
        </w:rPr>
        <w:lastRenderedPageBreak/>
        <w:t>Personal experience of specific topics</w:t>
      </w:r>
    </w:p>
    <w:p w14:paraId="1F78B4E9" w14:textId="77777777" w:rsidR="001F7168" w:rsidRDefault="001F7168" w:rsidP="001F7168">
      <w:pPr>
        <w:pStyle w:val="ListParagraph"/>
        <w:numPr>
          <w:ilvl w:val="0"/>
          <w:numId w:val="28"/>
        </w:numPr>
        <w:rPr>
          <w:rFonts w:ascii="Arial" w:hAnsi="Arial" w:cs="Arial"/>
        </w:rPr>
      </w:pPr>
      <w:r>
        <w:rPr>
          <w:rFonts w:ascii="Arial" w:hAnsi="Arial" w:cs="Arial"/>
        </w:rPr>
        <w:t>People are more willing to talk if they take part</w:t>
      </w:r>
    </w:p>
    <w:p w14:paraId="74C102DE" w14:textId="77777777" w:rsidR="001F7168" w:rsidRDefault="001F7168" w:rsidP="001F7168">
      <w:pPr>
        <w:pStyle w:val="ListParagraph"/>
        <w:numPr>
          <w:ilvl w:val="0"/>
          <w:numId w:val="28"/>
        </w:numPr>
        <w:rPr>
          <w:rFonts w:ascii="Arial" w:hAnsi="Arial" w:cs="Arial"/>
        </w:rPr>
      </w:pPr>
      <w:r>
        <w:rPr>
          <w:rFonts w:ascii="Arial" w:hAnsi="Arial" w:cs="Arial"/>
        </w:rPr>
        <w:t>If participants are from the same demographic, they feel more comfortable being candid/honest</w:t>
      </w:r>
    </w:p>
    <w:p w14:paraId="2B97EFA4" w14:textId="77777777" w:rsidR="001F7168" w:rsidRDefault="001F7168" w:rsidP="001F7168">
      <w:pPr>
        <w:rPr>
          <w:rFonts w:ascii="Arial" w:hAnsi="Arial" w:cs="Arial"/>
        </w:rPr>
      </w:pPr>
      <w:r>
        <w:rPr>
          <w:rFonts w:ascii="Arial" w:hAnsi="Arial" w:cs="Arial"/>
        </w:rPr>
        <w:t>Disadvantages:</w:t>
      </w:r>
    </w:p>
    <w:p w14:paraId="0B603EC2" w14:textId="32E25C90" w:rsidR="001F7168" w:rsidRPr="00023E97" w:rsidRDefault="001F7168" w:rsidP="00023E97">
      <w:pPr>
        <w:pStyle w:val="ListParagraph"/>
        <w:numPr>
          <w:ilvl w:val="0"/>
          <w:numId w:val="29"/>
        </w:numPr>
        <w:rPr>
          <w:rFonts w:ascii="Arial" w:hAnsi="Arial" w:cs="Arial"/>
        </w:rPr>
      </w:pPr>
      <w:r>
        <w:rPr>
          <w:rFonts w:ascii="Arial" w:hAnsi="Arial" w:cs="Arial"/>
        </w:rPr>
        <w:t>People who attend are already vocal, the data collected can be biased. Self-selecting people who feel very strongly either positive or negative.</w:t>
      </w:r>
    </w:p>
    <w:p w14:paraId="7A709CD7" w14:textId="2FA6D11F" w:rsidR="00EB49D6" w:rsidRDefault="00EB49D6" w:rsidP="00EB49D6">
      <w:pPr>
        <w:rPr>
          <w:rFonts w:ascii="Arial" w:hAnsi="Arial" w:cs="Arial"/>
        </w:rPr>
      </w:pPr>
      <w:r>
        <w:rPr>
          <w:rFonts w:ascii="Arial" w:hAnsi="Arial" w:cs="Arial"/>
        </w:rPr>
        <w:t>Interviews</w:t>
      </w:r>
      <w:r w:rsidR="001F7168">
        <w:rPr>
          <w:rFonts w:ascii="Arial" w:hAnsi="Arial" w:cs="Arial"/>
        </w:rPr>
        <w:t>:</w:t>
      </w:r>
    </w:p>
    <w:p w14:paraId="06C87DD8" w14:textId="77777777" w:rsidR="001F7168" w:rsidRDefault="001F7168" w:rsidP="001F7168">
      <w:pPr>
        <w:rPr>
          <w:rFonts w:ascii="Arial" w:hAnsi="Arial" w:cs="Arial"/>
        </w:rPr>
      </w:pPr>
      <w:r>
        <w:rPr>
          <w:rFonts w:ascii="Arial" w:hAnsi="Arial" w:cs="Arial"/>
        </w:rPr>
        <w:t>Advantages:</w:t>
      </w:r>
    </w:p>
    <w:p w14:paraId="549089C8" w14:textId="77777777" w:rsidR="001F7168" w:rsidRDefault="001F7168" w:rsidP="001F7168">
      <w:pPr>
        <w:pStyle w:val="ListParagraph"/>
        <w:numPr>
          <w:ilvl w:val="0"/>
          <w:numId w:val="30"/>
        </w:numPr>
        <w:rPr>
          <w:rFonts w:ascii="Arial" w:hAnsi="Arial" w:cs="Arial"/>
        </w:rPr>
      </w:pPr>
      <w:r>
        <w:rPr>
          <w:rFonts w:ascii="Arial" w:hAnsi="Arial" w:cs="Arial"/>
        </w:rPr>
        <w:t>Flexible, open questions</w:t>
      </w:r>
    </w:p>
    <w:p w14:paraId="48028DFB" w14:textId="77777777" w:rsidR="001F7168" w:rsidRPr="007431B3" w:rsidRDefault="001F7168" w:rsidP="001F7168">
      <w:pPr>
        <w:pStyle w:val="ListParagraph"/>
        <w:numPr>
          <w:ilvl w:val="0"/>
          <w:numId w:val="30"/>
        </w:numPr>
        <w:rPr>
          <w:rFonts w:ascii="Arial" w:hAnsi="Arial" w:cs="Arial"/>
        </w:rPr>
      </w:pPr>
      <w:r>
        <w:rPr>
          <w:rFonts w:ascii="Arial" w:hAnsi="Arial" w:cs="Arial"/>
        </w:rPr>
        <w:t>Clarifying/follow-up questions can be asked</w:t>
      </w:r>
    </w:p>
    <w:p w14:paraId="250DA53C" w14:textId="77777777" w:rsidR="001F7168" w:rsidRDefault="001F7168" w:rsidP="001F7168">
      <w:pPr>
        <w:rPr>
          <w:rFonts w:ascii="Arial" w:hAnsi="Arial" w:cs="Arial"/>
        </w:rPr>
      </w:pPr>
      <w:r>
        <w:rPr>
          <w:rFonts w:ascii="Arial" w:hAnsi="Arial" w:cs="Arial"/>
        </w:rPr>
        <w:t>Disadvantages:</w:t>
      </w:r>
    </w:p>
    <w:p w14:paraId="1788BA7A" w14:textId="77777777" w:rsidR="001F7168" w:rsidRDefault="001F7168" w:rsidP="001F7168">
      <w:pPr>
        <w:pStyle w:val="ListParagraph"/>
        <w:numPr>
          <w:ilvl w:val="0"/>
          <w:numId w:val="31"/>
        </w:numPr>
        <w:rPr>
          <w:rFonts w:ascii="Arial" w:hAnsi="Arial" w:cs="Arial"/>
        </w:rPr>
      </w:pPr>
      <w:r>
        <w:rPr>
          <w:rFonts w:ascii="Arial" w:hAnsi="Arial" w:cs="Arial"/>
        </w:rPr>
        <w:t>Not many people will come forward to do it</w:t>
      </w:r>
    </w:p>
    <w:p w14:paraId="73669F54" w14:textId="77777777" w:rsidR="001F7168" w:rsidRDefault="001F7168" w:rsidP="00470AA4">
      <w:pPr>
        <w:pStyle w:val="ListParagraph"/>
        <w:numPr>
          <w:ilvl w:val="0"/>
          <w:numId w:val="31"/>
        </w:numPr>
        <w:rPr>
          <w:rFonts w:ascii="Arial" w:hAnsi="Arial" w:cs="Arial"/>
        </w:rPr>
      </w:pPr>
      <w:r w:rsidRPr="00470AA4">
        <w:rPr>
          <w:rFonts w:ascii="Arial" w:hAnsi="Arial" w:cs="Arial"/>
        </w:rPr>
        <w:t>Time consuming</w:t>
      </w:r>
    </w:p>
    <w:p w14:paraId="2AB3F5FE" w14:textId="77777777" w:rsidR="00490E1F" w:rsidRDefault="00490E1F" w:rsidP="00490E1F">
      <w:pPr>
        <w:rPr>
          <w:rFonts w:ascii="Arial" w:hAnsi="Arial" w:cs="Arial"/>
        </w:rPr>
      </w:pPr>
    </w:p>
    <w:p w14:paraId="2B69D14B" w14:textId="77777777" w:rsidR="00490E1F" w:rsidRDefault="00490E1F" w:rsidP="00490E1F">
      <w:pPr>
        <w:rPr>
          <w:rFonts w:ascii="Arial" w:hAnsi="Arial" w:cs="Arial"/>
        </w:rPr>
      </w:pPr>
    </w:p>
    <w:p w14:paraId="475D93A4" w14:textId="188D9665" w:rsidR="00490E1F" w:rsidRPr="00490E1F" w:rsidRDefault="00490E1F" w:rsidP="00490E1F">
      <w:pPr>
        <w:rPr>
          <w:rFonts w:ascii="Arial" w:hAnsi="Arial" w:cs="Arial"/>
        </w:rPr>
      </w:pPr>
      <w:r>
        <w:rPr>
          <w:noProof/>
        </w:rPr>
        <w:drawing>
          <wp:inline distT="0" distB="0" distL="0" distR="0" wp14:anchorId="0ACF6FBF" wp14:editId="52FE97B3">
            <wp:extent cx="5420360" cy="266065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9">
                      <a:extLst>
                        <a:ext uri="{28A0092B-C50C-407E-A947-70E740481C1C}">
                          <a14:useLocalDpi xmlns:a14="http://schemas.microsoft.com/office/drawing/2010/main" val="0"/>
                        </a:ext>
                      </a:extLst>
                    </a:blip>
                    <a:srcRect r="5427" b="12866"/>
                    <a:stretch/>
                  </pic:blipFill>
                  <pic:spPr bwMode="auto">
                    <a:xfrm>
                      <a:off x="0" y="0"/>
                      <a:ext cx="5420360" cy="2660650"/>
                    </a:xfrm>
                    <a:prstGeom prst="rect">
                      <a:avLst/>
                    </a:prstGeom>
                    <a:ln>
                      <a:noFill/>
                    </a:ln>
                    <a:extLst>
                      <a:ext uri="{53640926-AAD7-44D8-BBD7-CCE9431645EC}">
                        <a14:shadowObscured xmlns:a14="http://schemas.microsoft.com/office/drawing/2010/main"/>
                      </a:ext>
                    </a:extLst>
                  </pic:spPr>
                </pic:pic>
              </a:graphicData>
            </a:graphic>
          </wp:inline>
        </w:drawing>
      </w:r>
    </w:p>
    <w:sectPr w:rsidR="00490E1F" w:rsidRPr="00490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C8B"/>
    <w:multiLevelType w:val="hybridMultilevel"/>
    <w:tmpl w:val="90D6F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E6EFF"/>
    <w:multiLevelType w:val="hybridMultilevel"/>
    <w:tmpl w:val="FAC6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63B64"/>
    <w:multiLevelType w:val="hybridMultilevel"/>
    <w:tmpl w:val="3AFE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B425F"/>
    <w:multiLevelType w:val="hybridMultilevel"/>
    <w:tmpl w:val="10000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7315C"/>
    <w:multiLevelType w:val="hybridMultilevel"/>
    <w:tmpl w:val="A4D8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F5446"/>
    <w:multiLevelType w:val="hybridMultilevel"/>
    <w:tmpl w:val="A5A41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96508"/>
    <w:multiLevelType w:val="hybridMultilevel"/>
    <w:tmpl w:val="6A04B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42A18"/>
    <w:multiLevelType w:val="hybridMultilevel"/>
    <w:tmpl w:val="22B8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26963"/>
    <w:multiLevelType w:val="hybridMultilevel"/>
    <w:tmpl w:val="77E2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D518D"/>
    <w:multiLevelType w:val="hybridMultilevel"/>
    <w:tmpl w:val="8C425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029A2"/>
    <w:multiLevelType w:val="hybridMultilevel"/>
    <w:tmpl w:val="4F002D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5"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13862"/>
    <w:multiLevelType w:val="hybridMultilevel"/>
    <w:tmpl w:val="A36E56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F0898"/>
    <w:multiLevelType w:val="hybridMultilevel"/>
    <w:tmpl w:val="A1E8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6A3ECA"/>
    <w:multiLevelType w:val="hybridMultilevel"/>
    <w:tmpl w:val="251E6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74404"/>
    <w:multiLevelType w:val="hybridMultilevel"/>
    <w:tmpl w:val="0136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C6F9C"/>
    <w:multiLevelType w:val="hybridMultilevel"/>
    <w:tmpl w:val="E39EDB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41B94"/>
    <w:multiLevelType w:val="hybridMultilevel"/>
    <w:tmpl w:val="65F0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74206"/>
    <w:multiLevelType w:val="hybridMultilevel"/>
    <w:tmpl w:val="64A6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880F65"/>
    <w:multiLevelType w:val="hybridMultilevel"/>
    <w:tmpl w:val="45CCF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0141E"/>
    <w:multiLevelType w:val="hybridMultilevel"/>
    <w:tmpl w:val="F3DAA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A10665"/>
    <w:multiLevelType w:val="hybridMultilevel"/>
    <w:tmpl w:val="9F90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520AA"/>
    <w:multiLevelType w:val="hybridMultilevel"/>
    <w:tmpl w:val="B8C4C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60C8E"/>
    <w:multiLevelType w:val="hybridMultilevel"/>
    <w:tmpl w:val="CF7C5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C707DE"/>
    <w:multiLevelType w:val="hybridMultilevel"/>
    <w:tmpl w:val="2318C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51238"/>
    <w:multiLevelType w:val="hybridMultilevel"/>
    <w:tmpl w:val="74F4429E"/>
    <w:lvl w:ilvl="0" w:tplc="3BFED74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9A718B"/>
    <w:multiLevelType w:val="hybridMultilevel"/>
    <w:tmpl w:val="43D6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3F193B"/>
    <w:multiLevelType w:val="hybridMultilevel"/>
    <w:tmpl w:val="2126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A704E"/>
    <w:multiLevelType w:val="hybridMultilevel"/>
    <w:tmpl w:val="3BA8E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D97699"/>
    <w:multiLevelType w:val="hybridMultilevel"/>
    <w:tmpl w:val="27BC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A53BA7"/>
    <w:multiLevelType w:val="hybridMultilevel"/>
    <w:tmpl w:val="705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8094C"/>
    <w:multiLevelType w:val="hybridMultilevel"/>
    <w:tmpl w:val="9548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560134">
    <w:abstractNumId w:val="29"/>
  </w:num>
  <w:num w:numId="2" w16cid:durableId="794106622">
    <w:abstractNumId w:val="1"/>
  </w:num>
  <w:num w:numId="3" w16cid:durableId="1908302927">
    <w:abstractNumId w:val="19"/>
  </w:num>
  <w:num w:numId="4" w16cid:durableId="567880953">
    <w:abstractNumId w:val="16"/>
  </w:num>
  <w:num w:numId="5" w16cid:durableId="313067003">
    <w:abstractNumId w:val="9"/>
  </w:num>
  <w:num w:numId="6" w16cid:durableId="797718637">
    <w:abstractNumId w:val="15"/>
  </w:num>
  <w:num w:numId="7" w16cid:durableId="452208351">
    <w:abstractNumId w:val="3"/>
  </w:num>
  <w:num w:numId="8" w16cid:durableId="35474232">
    <w:abstractNumId w:val="21"/>
  </w:num>
  <w:num w:numId="9" w16cid:durableId="1134523238">
    <w:abstractNumId w:val="5"/>
  </w:num>
  <w:num w:numId="10" w16cid:durableId="1707024505">
    <w:abstractNumId w:val="10"/>
  </w:num>
  <w:num w:numId="11" w16cid:durableId="56435843">
    <w:abstractNumId w:val="4"/>
  </w:num>
  <w:num w:numId="12" w16cid:durableId="1023869611">
    <w:abstractNumId w:val="22"/>
  </w:num>
  <w:num w:numId="13" w16cid:durableId="354573565">
    <w:abstractNumId w:val="13"/>
  </w:num>
  <w:num w:numId="14" w16cid:durableId="255290141">
    <w:abstractNumId w:val="20"/>
  </w:num>
  <w:num w:numId="15" w16cid:durableId="516390355">
    <w:abstractNumId w:val="27"/>
  </w:num>
  <w:num w:numId="16" w16cid:durableId="1126587089">
    <w:abstractNumId w:val="6"/>
  </w:num>
  <w:num w:numId="17" w16cid:durableId="2009600393">
    <w:abstractNumId w:val="18"/>
  </w:num>
  <w:num w:numId="18" w16cid:durableId="370229132">
    <w:abstractNumId w:val="0"/>
  </w:num>
  <w:num w:numId="19" w16cid:durableId="1590312081">
    <w:abstractNumId w:val="12"/>
  </w:num>
  <w:num w:numId="20" w16cid:durableId="414598589">
    <w:abstractNumId w:val="11"/>
  </w:num>
  <w:num w:numId="21" w16cid:durableId="789085003">
    <w:abstractNumId w:val="14"/>
  </w:num>
  <w:num w:numId="22" w16cid:durableId="19666620">
    <w:abstractNumId w:val="23"/>
  </w:num>
  <w:num w:numId="23" w16cid:durableId="1731270138">
    <w:abstractNumId w:val="17"/>
  </w:num>
  <w:num w:numId="24" w16cid:durableId="1705593087">
    <w:abstractNumId w:val="24"/>
  </w:num>
  <w:num w:numId="25" w16cid:durableId="765659207">
    <w:abstractNumId w:val="8"/>
  </w:num>
  <w:num w:numId="26" w16cid:durableId="281350789">
    <w:abstractNumId w:val="26"/>
  </w:num>
  <w:num w:numId="27" w16cid:durableId="912811885">
    <w:abstractNumId w:val="2"/>
  </w:num>
  <w:num w:numId="28" w16cid:durableId="90055086">
    <w:abstractNumId w:val="28"/>
  </w:num>
  <w:num w:numId="29" w16cid:durableId="948510721">
    <w:abstractNumId w:val="25"/>
  </w:num>
  <w:num w:numId="30" w16cid:durableId="1721904094">
    <w:abstractNumId w:val="7"/>
  </w:num>
  <w:num w:numId="31" w16cid:durableId="5421327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C5"/>
    <w:rsid w:val="0000389F"/>
    <w:rsid w:val="00006F20"/>
    <w:rsid w:val="000112C8"/>
    <w:rsid w:val="00023E97"/>
    <w:rsid w:val="000349E0"/>
    <w:rsid w:val="0008234B"/>
    <w:rsid w:val="00094B16"/>
    <w:rsid w:val="0009769D"/>
    <w:rsid w:val="000B4821"/>
    <w:rsid w:val="000B6211"/>
    <w:rsid w:val="000C240F"/>
    <w:rsid w:val="000C48F2"/>
    <w:rsid w:val="000E3EE8"/>
    <w:rsid w:val="000F081F"/>
    <w:rsid w:val="000F4628"/>
    <w:rsid w:val="000F48C9"/>
    <w:rsid w:val="000F4F16"/>
    <w:rsid w:val="00115542"/>
    <w:rsid w:val="00121E31"/>
    <w:rsid w:val="0014063F"/>
    <w:rsid w:val="00144FCC"/>
    <w:rsid w:val="001527F1"/>
    <w:rsid w:val="00165B71"/>
    <w:rsid w:val="001662F3"/>
    <w:rsid w:val="00167FC2"/>
    <w:rsid w:val="0017229C"/>
    <w:rsid w:val="0017794C"/>
    <w:rsid w:val="00182BF1"/>
    <w:rsid w:val="00187881"/>
    <w:rsid w:val="001970F2"/>
    <w:rsid w:val="001B5848"/>
    <w:rsid w:val="001C1904"/>
    <w:rsid w:val="001C29F8"/>
    <w:rsid w:val="001D187C"/>
    <w:rsid w:val="001D1CDD"/>
    <w:rsid w:val="001D6171"/>
    <w:rsid w:val="001D7199"/>
    <w:rsid w:val="001E0820"/>
    <w:rsid w:val="001E7E51"/>
    <w:rsid w:val="001F01DF"/>
    <w:rsid w:val="001F7168"/>
    <w:rsid w:val="00205AB8"/>
    <w:rsid w:val="00205D0F"/>
    <w:rsid w:val="0020722D"/>
    <w:rsid w:val="0021114F"/>
    <w:rsid w:val="00213860"/>
    <w:rsid w:val="0021616D"/>
    <w:rsid w:val="002335C8"/>
    <w:rsid w:val="00236ABB"/>
    <w:rsid w:val="00236F3C"/>
    <w:rsid w:val="002441CD"/>
    <w:rsid w:val="00245F1C"/>
    <w:rsid w:val="00247630"/>
    <w:rsid w:val="002537FE"/>
    <w:rsid w:val="002610C5"/>
    <w:rsid w:val="00265238"/>
    <w:rsid w:val="00273422"/>
    <w:rsid w:val="00274878"/>
    <w:rsid w:val="002750E0"/>
    <w:rsid w:val="00275D77"/>
    <w:rsid w:val="00283A5E"/>
    <w:rsid w:val="002A7031"/>
    <w:rsid w:val="002C78AE"/>
    <w:rsid w:val="002D2542"/>
    <w:rsid w:val="002D2FA3"/>
    <w:rsid w:val="002E052C"/>
    <w:rsid w:val="002E163F"/>
    <w:rsid w:val="002F430E"/>
    <w:rsid w:val="003178AF"/>
    <w:rsid w:val="00332231"/>
    <w:rsid w:val="00336940"/>
    <w:rsid w:val="00340C26"/>
    <w:rsid w:val="00341E4F"/>
    <w:rsid w:val="00355028"/>
    <w:rsid w:val="00356106"/>
    <w:rsid w:val="0036746F"/>
    <w:rsid w:val="003778D6"/>
    <w:rsid w:val="00380C75"/>
    <w:rsid w:val="00392EEE"/>
    <w:rsid w:val="0039625F"/>
    <w:rsid w:val="003B2DFC"/>
    <w:rsid w:val="003C0041"/>
    <w:rsid w:val="003C40F8"/>
    <w:rsid w:val="003C418A"/>
    <w:rsid w:val="003C606B"/>
    <w:rsid w:val="003D1943"/>
    <w:rsid w:val="003D19AF"/>
    <w:rsid w:val="003E4620"/>
    <w:rsid w:val="003E5E27"/>
    <w:rsid w:val="003E67AD"/>
    <w:rsid w:val="004032E3"/>
    <w:rsid w:val="00412037"/>
    <w:rsid w:val="00413C8A"/>
    <w:rsid w:val="00423968"/>
    <w:rsid w:val="00434E42"/>
    <w:rsid w:val="00450D8B"/>
    <w:rsid w:val="00462F6A"/>
    <w:rsid w:val="00465AE6"/>
    <w:rsid w:val="004679D4"/>
    <w:rsid w:val="00470AA4"/>
    <w:rsid w:val="00470DFA"/>
    <w:rsid w:val="0048715B"/>
    <w:rsid w:val="00490E1F"/>
    <w:rsid w:val="004A5BE1"/>
    <w:rsid w:val="004A6F4F"/>
    <w:rsid w:val="004D686A"/>
    <w:rsid w:val="004E0FB4"/>
    <w:rsid w:val="004E10EF"/>
    <w:rsid w:val="004E44FA"/>
    <w:rsid w:val="004E6832"/>
    <w:rsid w:val="004E6FAC"/>
    <w:rsid w:val="004F13D7"/>
    <w:rsid w:val="00500212"/>
    <w:rsid w:val="00501D5A"/>
    <w:rsid w:val="00502ABF"/>
    <w:rsid w:val="005068C6"/>
    <w:rsid w:val="005078A7"/>
    <w:rsid w:val="0051221F"/>
    <w:rsid w:val="00514150"/>
    <w:rsid w:val="005212F3"/>
    <w:rsid w:val="00527E35"/>
    <w:rsid w:val="005307F4"/>
    <w:rsid w:val="0053337A"/>
    <w:rsid w:val="00541BDC"/>
    <w:rsid w:val="00570844"/>
    <w:rsid w:val="00574F39"/>
    <w:rsid w:val="005755E7"/>
    <w:rsid w:val="00576F63"/>
    <w:rsid w:val="00590602"/>
    <w:rsid w:val="00594A36"/>
    <w:rsid w:val="005B013F"/>
    <w:rsid w:val="005B19C3"/>
    <w:rsid w:val="005B7748"/>
    <w:rsid w:val="005C42E9"/>
    <w:rsid w:val="005C439D"/>
    <w:rsid w:val="005C77E4"/>
    <w:rsid w:val="005D64E4"/>
    <w:rsid w:val="005F0BC1"/>
    <w:rsid w:val="00600BED"/>
    <w:rsid w:val="00601DC4"/>
    <w:rsid w:val="00614174"/>
    <w:rsid w:val="00616C21"/>
    <w:rsid w:val="006260E0"/>
    <w:rsid w:val="00634267"/>
    <w:rsid w:val="0063694D"/>
    <w:rsid w:val="00644F51"/>
    <w:rsid w:val="006761B1"/>
    <w:rsid w:val="00681B14"/>
    <w:rsid w:val="006A1A00"/>
    <w:rsid w:val="006B05CD"/>
    <w:rsid w:val="006D0D05"/>
    <w:rsid w:val="006D6215"/>
    <w:rsid w:val="006E0CED"/>
    <w:rsid w:val="006E3012"/>
    <w:rsid w:val="006F4E4F"/>
    <w:rsid w:val="006F71D1"/>
    <w:rsid w:val="00701D7C"/>
    <w:rsid w:val="0070301E"/>
    <w:rsid w:val="00716470"/>
    <w:rsid w:val="00725F3D"/>
    <w:rsid w:val="00735B01"/>
    <w:rsid w:val="00736C96"/>
    <w:rsid w:val="007557A5"/>
    <w:rsid w:val="007647F0"/>
    <w:rsid w:val="00792331"/>
    <w:rsid w:val="007A6F8B"/>
    <w:rsid w:val="007B12AC"/>
    <w:rsid w:val="007D4EA9"/>
    <w:rsid w:val="00831C3E"/>
    <w:rsid w:val="00833490"/>
    <w:rsid w:val="00840535"/>
    <w:rsid w:val="008424AB"/>
    <w:rsid w:val="0084795D"/>
    <w:rsid w:val="00857CAA"/>
    <w:rsid w:val="00861051"/>
    <w:rsid w:val="008630B2"/>
    <w:rsid w:val="0087504E"/>
    <w:rsid w:val="0087679B"/>
    <w:rsid w:val="008858C0"/>
    <w:rsid w:val="00886855"/>
    <w:rsid w:val="008B13C5"/>
    <w:rsid w:val="008C6905"/>
    <w:rsid w:val="008C762E"/>
    <w:rsid w:val="008E2536"/>
    <w:rsid w:val="008F20AF"/>
    <w:rsid w:val="00930E22"/>
    <w:rsid w:val="00932B11"/>
    <w:rsid w:val="00934D86"/>
    <w:rsid w:val="00937B65"/>
    <w:rsid w:val="00943027"/>
    <w:rsid w:val="0095260E"/>
    <w:rsid w:val="00957FA7"/>
    <w:rsid w:val="00962A8D"/>
    <w:rsid w:val="0096491D"/>
    <w:rsid w:val="00970278"/>
    <w:rsid w:val="009709E7"/>
    <w:rsid w:val="00990501"/>
    <w:rsid w:val="009975CF"/>
    <w:rsid w:val="009E3557"/>
    <w:rsid w:val="009F4975"/>
    <w:rsid w:val="009F52A2"/>
    <w:rsid w:val="009F7005"/>
    <w:rsid w:val="00A00AB4"/>
    <w:rsid w:val="00A22146"/>
    <w:rsid w:val="00A27305"/>
    <w:rsid w:val="00A353E0"/>
    <w:rsid w:val="00A42C6C"/>
    <w:rsid w:val="00A46184"/>
    <w:rsid w:val="00A53640"/>
    <w:rsid w:val="00A62366"/>
    <w:rsid w:val="00A80CDD"/>
    <w:rsid w:val="00A814D8"/>
    <w:rsid w:val="00A83E62"/>
    <w:rsid w:val="00A909D9"/>
    <w:rsid w:val="00A92E4C"/>
    <w:rsid w:val="00AA411C"/>
    <w:rsid w:val="00AB4026"/>
    <w:rsid w:val="00AC123C"/>
    <w:rsid w:val="00AD529E"/>
    <w:rsid w:val="00AF0079"/>
    <w:rsid w:val="00AF14C9"/>
    <w:rsid w:val="00AF23FE"/>
    <w:rsid w:val="00B003B3"/>
    <w:rsid w:val="00B022A4"/>
    <w:rsid w:val="00B113FB"/>
    <w:rsid w:val="00B14366"/>
    <w:rsid w:val="00B16A93"/>
    <w:rsid w:val="00B33D02"/>
    <w:rsid w:val="00B345D6"/>
    <w:rsid w:val="00B356AF"/>
    <w:rsid w:val="00B539DA"/>
    <w:rsid w:val="00B63A88"/>
    <w:rsid w:val="00B903EC"/>
    <w:rsid w:val="00B9471F"/>
    <w:rsid w:val="00BA7A6D"/>
    <w:rsid w:val="00BC1C3B"/>
    <w:rsid w:val="00BC4D60"/>
    <w:rsid w:val="00BD2EEE"/>
    <w:rsid w:val="00BD5C43"/>
    <w:rsid w:val="00BD6888"/>
    <w:rsid w:val="00BE1E61"/>
    <w:rsid w:val="00C16115"/>
    <w:rsid w:val="00C32DA1"/>
    <w:rsid w:val="00C35974"/>
    <w:rsid w:val="00C375C6"/>
    <w:rsid w:val="00C612E1"/>
    <w:rsid w:val="00C77AF8"/>
    <w:rsid w:val="00C83F8D"/>
    <w:rsid w:val="00C85A36"/>
    <w:rsid w:val="00C91619"/>
    <w:rsid w:val="00CC386B"/>
    <w:rsid w:val="00CC7270"/>
    <w:rsid w:val="00CE4C43"/>
    <w:rsid w:val="00CF12D5"/>
    <w:rsid w:val="00CF2EC7"/>
    <w:rsid w:val="00D01AB7"/>
    <w:rsid w:val="00D11E81"/>
    <w:rsid w:val="00D269FB"/>
    <w:rsid w:val="00D37834"/>
    <w:rsid w:val="00D37ED6"/>
    <w:rsid w:val="00D445C6"/>
    <w:rsid w:val="00D5159F"/>
    <w:rsid w:val="00D6038D"/>
    <w:rsid w:val="00D6420A"/>
    <w:rsid w:val="00D66C69"/>
    <w:rsid w:val="00D72409"/>
    <w:rsid w:val="00D760CD"/>
    <w:rsid w:val="00D764B4"/>
    <w:rsid w:val="00D778C0"/>
    <w:rsid w:val="00D838AD"/>
    <w:rsid w:val="00D847D2"/>
    <w:rsid w:val="00DA5BAF"/>
    <w:rsid w:val="00DC6CA4"/>
    <w:rsid w:val="00DF6C36"/>
    <w:rsid w:val="00E00BFD"/>
    <w:rsid w:val="00E01899"/>
    <w:rsid w:val="00E071CB"/>
    <w:rsid w:val="00E16B00"/>
    <w:rsid w:val="00E242E9"/>
    <w:rsid w:val="00E33285"/>
    <w:rsid w:val="00E45B8F"/>
    <w:rsid w:val="00E4651C"/>
    <w:rsid w:val="00E540AF"/>
    <w:rsid w:val="00E54189"/>
    <w:rsid w:val="00E63016"/>
    <w:rsid w:val="00E6339A"/>
    <w:rsid w:val="00E81600"/>
    <w:rsid w:val="00E84EB9"/>
    <w:rsid w:val="00E916CB"/>
    <w:rsid w:val="00E9381F"/>
    <w:rsid w:val="00E94DD4"/>
    <w:rsid w:val="00E95232"/>
    <w:rsid w:val="00EB1E9B"/>
    <w:rsid w:val="00EB49D6"/>
    <w:rsid w:val="00EC07D9"/>
    <w:rsid w:val="00ED4292"/>
    <w:rsid w:val="00EF4E85"/>
    <w:rsid w:val="00F111D3"/>
    <w:rsid w:val="00F12978"/>
    <w:rsid w:val="00F25684"/>
    <w:rsid w:val="00F25A50"/>
    <w:rsid w:val="00F25A5C"/>
    <w:rsid w:val="00F63696"/>
    <w:rsid w:val="00F63868"/>
    <w:rsid w:val="00F81748"/>
    <w:rsid w:val="00F84857"/>
    <w:rsid w:val="00F85950"/>
    <w:rsid w:val="00F90EE8"/>
    <w:rsid w:val="00FA2114"/>
    <w:rsid w:val="00FA2D4E"/>
    <w:rsid w:val="00FB37FF"/>
    <w:rsid w:val="00FB6032"/>
    <w:rsid w:val="00FB7480"/>
    <w:rsid w:val="00FC2654"/>
    <w:rsid w:val="00FC2CC5"/>
    <w:rsid w:val="00FC4320"/>
    <w:rsid w:val="00FC60F7"/>
    <w:rsid w:val="00FE6C34"/>
    <w:rsid w:val="00FF3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443C9"/>
  <w15:chartTrackingRefBased/>
  <w15:docId w15:val="{079A943D-C775-437F-8178-F308951A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3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13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2A4"/>
    <w:pPr>
      <w:ind w:left="720"/>
      <w:contextualSpacing/>
    </w:pPr>
  </w:style>
  <w:style w:type="character" w:styleId="Hyperlink">
    <w:name w:val="Hyperlink"/>
    <w:basedOn w:val="DefaultParagraphFont"/>
    <w:uiPriority w:val="99"/>
    <w:unhideWhenUsed/>
    <w:rsid w:val="009F4975"/>
    <w:rPr>
      <w:color w:val="0563C1" w:themeColor="hyperlink"/>
      <w:u w:val="single"/>
    </w:rPr>
  </w:style>
  <w:style w:type="character" w:styleId="UnresolvedMention">
    <w:name w:val="Unresolved Mention"/>
    <w:basedOn w:val="DefaultParagraphFont"/>
    <w:uiPriority w:val="99"/>
    <w:semiHidden/>
    <w:unhideWhenUsed/>
    <w:rsid w:val="009F4975"/>
    <w:rPr>
      <w:color w:val="605E5C"/>
      <w:shd w:val="clear" w:color="auto" w:fill="E1DFDD"/>
    </w:rPr>
  </w:style>
  <w:style w:type="character" w:customStyle="1" w:styleId="Heading1Char">
    <w:name w:val="Heading 1 Char"/>
    <w:basedOn w:val="DefaultParagraphFont"/>
    <w:link w:val="Heading1"/>
    <w:uiPriority w:val="9"/>
    <w:rsid w:val="00B113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13FB"/>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527E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617a15-db68-417d-8af8-66105e43eec8" xsi:nil="true"/>
    <lcf76f155ced4ddcb4097134ff3c332f xmlns="a4189ba5-e770-4bca-b5d0-cec4ac3646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17DA4588C67D4BADB579CD5605472B" ma:contentTypeVersion="10" ma:contentTypeDescription="Create a new document." ma:contentTypeScope="" ma:versionID="8b12bc343363f3699b210f819a2fbfda">
  <xsd:schema xmlns:xsd="http://www.w3.org/2001/XMLSchema" xmlns:xs="http://www.w3.org/2001/XMLSchema" xmlns:p="http://schemas.microsoft.com/office/2006/metadata/properties" xmlns:ns2="a4189ba5-e770-4bca-b5d0-cec4ac3646b4" xmlns:ns3="e6617a15-db68-417d-8af8-66105e43eec8" targetNamespace="http://schemas.microsoft.com/office/2006/metadata/properties" ma:root="true" ma:fieldsID="86d951fbedc7295acb58bb8c6ce115a0" ns2:_="" ns3:_="">
    <xsd:import namespace="a4189ba5-e770-4bca-b5d0-cec4ac3646b4"/>
    <xsd:import namespace="e6617a15-db68-417d-8af8-66105e43ee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89ba5-e770-4bca-b5d0-cec4ac364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17a15-db68-417d-8af8-66105e43e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5a360ea-192c-41ba-a85a-f713395c19cd}" ma:internalName="TaxCatchAll" ma:showField="CatchAllData" ma:web="e6617a15-db68-417d-8af8-66105e43e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D83D1-C7A1-4DD2-8B4F-5ABA0F361586}">
  <ds:schemaRefs>
    <ds:schemaRef ds:uri="http://schemas.microsoft.com/sharepoint/v3/contenttype/forms"/>
  </ds:schemaRefs>
</ds:datastoreItem>
</file>

<file path=customXml/itemProps2.xml><?xml version="1.0" encoding="utf-8"?>
<ds:datastoreItem xmlns:ds="http://schemas.openxmlformats.org/officeDocument/2006/customXml" ds:itemID="{1233DC8B-DF78-478E-8298-57E98E0EBC4F}">
  <ds:schemaRefs>
    <ds:schemaRef ds:uri="http://schemas.microsoft.com/office/infopath/2007/PartnerControls"/>
    <ds:schemaRef ds:uri="e6617a15-db68-417d-8af8-66105e43eec8"/>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a4189ba5-e770-4bca-b5d0-cec4ac3646b4"/>
    <ds:schemaRef ds:uri="http://www.w3.org/XML/1998/namespace"/>
    <ds:schemaRef ds:uri="http://purl.org/dc/dcmitype/"/>
  </ds:schemaRefs>
</ds:datastoreItem>
</file>

<file path=customXml/itemProps3.xml><?xml version="1.0" encoding="utf-8"?>
<ds:datastoreItem xmlns:ds="http://schemas.openxmlformats.org/officeDocument/2006/customXml" ds:itemID="{FED074BC-8BF6-481B-8623-C8C3D4199576}">
  <ds:schemaRefs>
    <ds:schemaRef ds:uri="http://schemas.openxmlformats.org/officeDocument/2006/bibliography"/>
  </ds:schemaRefs>
</ds:datastoreItem>
</file>

<file path=customXml/itemProps4.xml><?xml version="1.0" encoding="utf-8"?>
<ds:datastoreItem xmlns:ds="http://schemas.openxmlformats.org/officeDocument/2006/customXml" ds:itemID="{5E94C4F4-8CCB-473F-BB95-4A41A9DEA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89ba5-e770-4bca-b5d0-cec4ac3646b4"/>
    <ds:schemaRef ds:uri="e6617a15-db68-417d-8af8-66105e43e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1594</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Quazi, Sophia</dc:creator>
  <cp:keywords/>
  <dc:description/>
  <cp:lastModifiedBy>Birdi, Amber</cp:lastModifiedBy>
  <cp:revision>6</cp:revision>
  <dcterms:created xsi:type="dcterms:W3CDTF">2023-12-05T15:15:00Z</dcterms:created>
  <dcterms:modified xsi:type="dcterms:W3CDTF">2024-08-08T16:01:00Z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3a7c6aa41d595ec8796d4da78e816235be33b78ccf4e4ba7f810c245a0f8c0c3</vt:lpwstr>
  </property>
  <property fmtid="{D5CDD505-2E9C-101B-9397-08002B2CF9AE}" pid="3" name="ContentTypeId">
    <vt:lpwstr>0x0101004C17DA4588C67D4BADB579CD5605472B</vt:lpwstr>
  </property>
  <property fmtid="{D5CDD505-2E9C-101B-9397-08002B2CF9AE}" pid="4" name="MediaServiceImageTags">
    <vt:lpwstr/>
  </property>
</Properties>
</file>