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5CE8" w14:textId="696B66B3" w:rsidR="00B257F9" w:rsidRDefault="00B257F9" w:rsidP="00B257F9">
      <w:pPr>
        <w:pStyle w:val="Heading1"/>
        <w:jc w:val="center"/>
      </w:pPr>
      <w:r>
        <w:t>EDI in Engineering - Logbook Rubric</w:t>
      </w:r>
    </w:p>
    <w:p w14:paraId="2272A704" w14:textId="77777777" w:rsidR="00B257F9" w:rsidRDefault="00B257F9" w:rsidP="00B257F9">
      <w:pPr>
        <w:pStyle w:val="Heading2"/>
      </w:pPr>
      <w:r>
        <w:t>Introduction</w:t>
      </w:r>
    </w:p>
    <w:p w14:paraId="16E3EF26" w14:textId="2D343827" w:rsidR="00B257F9" w:rsidRDefault="00B257F9" w:rsidP="00B257F9">
      <w:r>
        <w:t xml:space="preserve">The curated logbook is worth 40% of the module, is individual coursework, and should be a maximum of four A4 pages. </w:t>
      </w:r>
      <w:r w:rsidRPr="000B6BA1">
        <w:t xml:space="preserve">The curated logbook should be created from the weekly logbook entries students will make throughout </w:t>
      </w:r>
      <w:r w:rsidR="003E6A1C" w:rsidRPr="000B6BA1">
        <w:t>term one</w:t>
      </w:r>
      <w:r w:rsidRPr="000B6BA1">
        <w:t>, with</w:t>
      </w:r>
      <w:r>
        <w:t xml:space="preserve"> </w:t>
      </w:r>
      <w:r w:rsidR="000B6BA1">
        <w:t>a limited amount of</w:t>
      </w:r>
      <w:r>
        <w:t xml:space="preserve"> words of new work to explain the curation. The curated logbook should demonstrate the students’ growth in EDI knowledge and understanding. </w:t>
      </w:r>
      <w:r w:rsidR="00A913C3" w:rsidRPr="001161E9">
        <w:t xml:space="preserve">The proposed submission date is </w:t>
      </w:r>
      <w:r w:rsidR="0073425D">
        <w:t xml:space="preserve">Friday </w:t>
      </w:r>
      <w:r w:rsidR="009F1399">
        <w:t>of the final week of term one</w:t>
      </w:r>
      <w:r w:rsidR="00A913C3" w:rsidRPr="001161E9">
        <w:t xml:space="preserve">, however, </w:t>
      </w:r>
      <w:r w:rsidR="00A913C3">
        <w:t>this will be confirmed on Blackboard after discussion with the current cohort.</w:t>
      </w:r>
    </w:p>
    <w:p w14:paraId="479763C9" w14:textId="7FD9B7BB" w:rsidR="00B257F9" w:rsidRDefault="00B257F9" w:rsidP="00B257F9">
      <w:pPr>
        <w:pStyle w:val="Heading2"/>
      </w:pPr>
      <w:r>
        <w:t>Learning Outcomes</w:t>
      </w:r>
    </w:p>
    <w:p w14:paraId="5E6A8B79" w14:textId="1CB30ECD" w:rsidR="00B257F9" w:rsidRPr="00B257F9" w:rsidRDefault="00B257F9" w:rsidP="00B257F9">
      <w:r>
        <w:t xml:space="preserve">The </w:t>
      </w:r>
      <w:r w:rsidR="00252F80">
        <w:t xml:space="preserve">curated </w:t>
      </w:r>
      <w:r>
        <w:t>logbook is intended to specifically address the following learning outcomes:</w:t>
      </w:r>
    </w:p>
    <w:p w14:paraId="3E7DAF8F" w14:textId="7B550B33" w:rsidR="00B257F9" w:rsidRDefault="00B257F9" w:rsidP="00B257F9">
      <w:pPr>
        <w:pStyle w:val="ListParagraph"/>
        <w:numPr>
          <w:ilvl w:val="0"/>
          <w:numId w:val="2"/>
        </w:numPr>
      </w:pPr>
      <w:r w:rsidRPr="00823594">
        <w:t>Identify and evaluate key issues surrounding equality, diversity and inclusion in engineering, STEM and wider society</w:t>
      </w:r>
    </w:p>
    <w:p w14:paraId="76C4D4CA" w14:textId="77777777" w:rsidR="00B257F9" w:rsidRDefault="00B257F9" w:rsidP="00B257F9">
      <w:pPr>
        <w:pStyle w:val="ListParagraph"/>
        <w:numPr>
          <w:ilvl w:val="0"/>
          <w:numId w:val="2"/>
        </w:numPr>
      </w:pPr>
      <w:r w:rsidRPr="00F05CFD">
        <w:t>Evaluate one’s own positionality and personal development as well as changes to thinking through reflective practice</w:t>
      </w:r>
    </w:p>
    <w:p w14:paraId="28736112" w14:textId="1A443542" w:rsidR="00EB2436" w:rsidRPr="005D3BA2" w:rsidRDefault="00EB2436" w:rsidP="00EB2436">
      <w:pPr>
        <w:pStyle w:val="Heading2"/>
      </w:pPr>
      <w:r w:rsidRPr="005D3BA2">
        <w:t>Document Requirements</w:t>
      </w:r>
    </w:p>
    <w:p w14:paraId="765E4B52" w14:textId="37671005" w:rsidR="00EB2436" w:rsidRDefault="00C72D01" w:rsidP="00EB2436">
      <w:r w:rsidRPr="005D3BA2">
        <w:t xml:space="preserve">Students must use words and/or images from their online logbook </w:t>
      </w:r>
      <w:r w:rsidR="00666EDB" w:rsidRPr="005D3BA2">
        <w:t>for this assignment. It must be clearly visible to the marker which aspects of the submission are ‘</w:t>
      </w:r>
      <w:r w:rsidR="00E748C2" w:rsidRPr="005D3BA2">
        <w:t>logbook content</w:t>
      </w:r>
      <w:r w:rsidR="00372204" w:rsidRPr="005D3BA2">
        <w:t>’</w:t>
      </w:r>
      <w:r w:rsidR="00E748C2" w:rsidRPr="005D3BA2">
        <w:t xml:space="preserve"> and which aspects are the new curation, discussion or reflection </w:t>
      </w:r>
      <w:r w:rsidR="00372204" w:rsidRPr="005D3BA2">
        <w:t>on the logbook content.</w:t>
      </w:r>
      <w:r w:rsidR="001F000B" w:rsidRPr="005D3BA2">
        <w:t xml:space="preserve"> Cross checking </w:t>
      </w:r>
      <w:r w:rsidR="00CF36E4" w:rsidRPr="005D3BA2">
        <w:t>against the online logbook provided within the module will take place where required by markers.</w:t>
      </w:r>
    </w:p>
    <w:p w14:paraId="672B9E4A" w14:textId="5A3F85FB" w:rsidR="00B05AB1" w:rsidRPr="00EB2436" w:rsidRDefault="00B05AB1" w:rsidP="00EB2436">
      <w:r>
        <w:t>ME3 students have up to 500 words for the curation, discussion and reflection.</w:t>
      </w:r>
      <w:r w:rsidR="005D3BA2">
        <w:t xml:space="preserve"> </w:t>
      </w:r>
      <w:r>
        <w:t>ME4 students have up to 750 words for the curation, discussion and reflection</w:t>
      </w:r>
      <w:r w:rsidR="00B20308">
        <w:t>.</w:t>
      </w:r>
    </w:p>
    <w:p w14:paraId="27375754" w14:textId="4C10F16D" w:rsidR="00A913C3" w:rsidRDefault="00A913C3" w:rsidP="00A913C3">
      <w:pPr>
        <w:pStyle w:val="Heading2"/>
      </w:pPr>
      <w:r>
        <w:t>Differentiated Assessment</w:t>
      </w:r>
    </w:p>
    <w:p w14:paraId="6A8D789F" w14:textId="1CB524E8" w:rsidR="00A913C3" w:rsidRDefault="00B257F9" w:rsidP="00A913C3">
      <w:r>
        <w:t xml:space="preserve">The logbook will be assessed using different mark schemes for ME3 and ME4 students. </w:t>
      </w:r>
      <w:r w:rsidR="00A913C3">
        <w:t>Both cohorts will be expected to show their knowledge and understanding of EDI issues as well as their own positionality. To do so, all students should consider;</w:t>
      </w:r>
    </w:p>
    <w:p w14:paraId="32822BCB" w14:textId="2D594FAC" w:rsidR="00A913C3" w:rsidRDefault="00A913C3" w:rsidP="00A913C3">
      <w:pPr>
        <w:pStyle w:val="ListParagraph"/>
        <w:numPr>
          <w:ilvl w:val="0"/>
          <w:numId w:val="5"/>
        </w:numPr>
      </w:pPr>
      <w:r>
        <w:t xml:space="preserve">What are ~three key points they have learnt during this </w:t>
      </w:r>
      <w:r w:rsidR="0005128E">
        <w:t>term</w:t>
      </w:r>
      <w:r>
        <w:t>?</w:t>
      </w:r>
    </w:p>
    <w:p w14:paraId="1F60D5FD" w14:textId="330FF0ED" w:rsidR="00A913C3" w:rsidRDefault="00A913C3" w:rsidP="00A913C3">
      <w:pPr>
        <w:pStyle w:val="ListParagraph"/>
        <w:numPr>
          <w:ilvl w:val="0"/>
          <w:numId w:val="5"/>
        </w:numPr>
      </w:pPr>
      <w:r>
        <w:t>What was the most surprising or “eye opening” thing they have learnt, and why was this surprising?</w:t>
      </w:r>
    </w:p>
    <w:p w14:paraId="54EDE370" w14:textId="6948C376" w:rsidR="00A913C3" w:rsidRDefault="00A913C3" w:rsidP="00A913C3">
      <w:pPr>
        <w:pStyle w:val="ListParagraph"/>
        <w:numPr>
          <w:ilvl w:val="0"/>
          <w:numId w:val="5"/>
        </w:numPr>
      </w:pPr>
      <w:r>
        <w:t>How has or will this learning affect their behaviour?</w:t>
      </w:r>
    </w:p>
    <w:p w14:paraId="2F00872F" w14:textId="620280DB" w:rsidR="00A913C3" w:rsidRDefault="00A913C3" w:rsidP="00A913C3">
      <w:r>
        <w:t>Additionally ME4 students will be required to relate their own positionality and reflective growth to that of the EDI policy</w:t>
      </w:r>
      <w:r w:rsidR="00970DC0">
        <w:t>, strategy or report</w:t>
      </w:r>
      <w:r>
        <w:t xml:space="preserve"> of at least two organisations (e.g. the university and a company they have an interest in) or a change in legal requirements. Students completing this additional requirement should consider;</w:t>
      </w:r>
    </w:p>
    <w:p w14:paraId="5C0030DA" w14:textId="77777777" w:rsidR="00A913C3" w:rsidRDefault="00B257F9" w:rsidP="00A913C3">
      <w:pPr>
        <w:pStyle w:val="ListParagraph"/>
        <w:numPr>
          <w:ilvl w:val="0"/>
          <w:numId w:val="4"/>
        </w:numPr>
      </w:pPr>
      <w:r>
        <w:t>Is their own growth and perspective reflected in that of the organisations discussed</w:t>
      </w:r>
      <w:r w:rsidR="00A913C3">
        <w:t>?</w:t>
      </w:r>
    </w:p>
    <w:p w14:paraId="13368DED" w14:textId="438B8FD9" w:rsidR="00A913C3" w:rsidRDefault="00B257F9" w:rsidP="00A913C3">
      <w:pPr>
        <w:pStyle w:val="ListParagraph"/>
        <w:numPr>
          <w:ilvl w:val="0"/>
          <w:numId w:val="4"/>
        </w:numPr>
      </w:pPr>
      <w:r>
        <w:t xml:space="preserve">What are the implications of the </w:t>
      </w:r>
      <w:r w:rsidR="003E5EF6">
        <w:t>correlation</w:t>
      </w:r>
      <w:r>
        <w:t xml:space="preserve">, or </w:t>
      </w:r>
      <w:r w:rsidR="003E5EF6">
        <w:t>lack thereof</w:t>
      </w:r>
      <w:r>
        <w:t>?</w:t>
      </w:r>
    </w:p>
    <w:p w14:paraId="756728AB" w14:textId="77777777" w:rsidR="00B20308" w:rsidRDefault="00B257F9" w:rsidP="00B257F9">
      <w:pPr>
        <w:pStyle w:val="ListParagraph"/>
        <w:numPr>
          <w:ilvl w:val="0"/>
          <w:numId w:val="4"/>
        </w:numPr>
      </w:pPr>
      <w:r>
        <w:t>What actions could they take based on the knowledge gained from this comparative process?</w:t>
      </w:r>
    </w:p>
    <w:p w14:paraId="69AF2EA2" w14:textId="0D26E257" w:rsidR="00B95E6E" w:rsidRDefault="00A913C3" w:rsidP="00B20308">
      <w:pPr>
        <w:ind w:left="360"/>
      </w:pPr>
      <w:r>
        <w:t xml:space="preserve">It is not the intention that students must treat these bullet points as questions they need to answer directly in the assessment, but that they give students an opportunity to </w:t>
      </w:r>
      <w:r w:rsidR="00441148">
        <w:t>think</w:t>
      </w:r>
      <w:r>
        <w:t xml:space="preserve"> in order to write </w:t>
      </w:r>
      <w:r w:rsidR="00441148">
        <w:t>reflectively about the EDI learning journey they have been, and are still, on.</w:t>
      </w:r>
      <w:r w:rsidR="00B95E6E">
        <w:br w:type="page"/>
      </w:r>
    </w:p>
    <w:p w14:paraId="1DBC80C4" w14:textId="5B23613B" w:rsidR="00B95E6E" w:rsidRDefault="00B95E6E" w:rsidP="0084172F">
      <w:pPr>
        <w:pStyle w:val="Heading2"/>
      </w:pPr>
      <w:r>
        <w:lastRenderedPageBreak/>
        <w:t>Rubric / Mark Scheme</w:t>
      </w:r>
    </w:p>
    <w:p w14:paraId="7755FD55" w14:textId="77777777" w:rsidR="00B4481E" w:rsidRPr="00B4481E" w:rsidRDefault="00B4481E" w:rsidP="00B4481E"/>
    <w:tbl>
      <w:tblPr>
        <w:tblStyle w:val="GridTable4-Accent5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5245"/>
      </w:tblGrid>
      <w:tr w:rsidR="00C12B0B" w14:paraId="3BA8D554" w14:textId="77777777" w:rsidTr="0030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0750D9" w14:textId="0E085EBE" w:rsidR="00C12B0B" w:rsidRDefault="00C12B0B" w:rsidP="00300E90">
            <w:r>
              <w:t>Cohort</w:t>
            </w:r>
          </w:p>
        </w:tc>
        <w:tc>
          <w:tcPr>
            <w:tcW w:w="3402" w:type="dxa"/>
          </w:tcPr>
          <w:p w14:paraId="3740BDCF" w14:textId="55783147" w:rsidR="00C12B0B" w:rsidRDefault="00C12B0B" w:rsidP="00300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Criteria</w:t>
            </w:r>
          </w:p>
        </w:tc>
        <w:tc>
          <w:tcPr>
            <w:tcW w:w="5245" w:type="dxa"/>
          </w:tcPr>
          <w:p w14:paraId="49BE78C1" w14:textId="332B4177" w:rsidR="00C12B0B" w:rsidRDefault="00C12B0B" w:rsidP="00300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 outcome</w:t>
            </w:r>
          </w:p>
        </w:tc>
      </w:tr>
      <w:tr w:rsidR="00C12B0B" w14:paraId="11418DFE" w14:textId="77777777" w:rsidTr="0030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8D18F3" w14:textId="14CBDE40" w:rsidR="00C12B0B" w:rsidRDefault="00180DDE" w:rsidP="00300E90">
            <w:r>
              <w:t>ALL</w:t>
            </w:r>
          </w:p>
        </w:tc>
        <w:tc>
          <w:tcPr>
            <w:tcW w:w="3402" w:type="dxa"/>
          </w:tcPr>
          <w:p w14:paraId="570CC6DD" w14:textId="44600ADA" w:rsidR="00C12B0B" w:rsidRDefault="00C12B0B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Breadth of knowledge of EDI issues in engineering/STEM</w:t>
            </w:r>
          </w:p>
        </w:tc>
        <w:tc>
          <w:tcPr>
            <w:tcW w:w="5245" w:type="dxa"/>
          </w:tcPr>
          <w:p w14:paraId="2035F3D7" w14:textId="5D269D23" w:rsidR="00C12B0B" w:rsidRDefault="00C12B0B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Logbook shows a range of knowledge, using correct terminology, with an awareness of how these issues impact different stakeholders.</w:t>
            </w:r>
          </w:p>
        </w:tc>
      </w:tr>
      <w:tr w:rsidR="00C12B0B" w14:paraId="2685DDA3" w14:textId="77777777" w:rsidTr="0030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C7A2AC" w14:textId="5704B8CC" w:rsidR="00C12B0B" w:rsidRDefault="00180DDE" w:rsidP="00300E90">
            <w:r>
              <w:t>ALL</w:t>
            </w:r>
          </w:p>
        </w:tc>
        <w:tc>
          <w:tcPr>
            <w:tcW w:w="3402" w:type="dxa"/>
          </w:tcPr>
          <w:p w14:paraId="1AF10F55" w14:textId="4ACE20A8" w:rsidR="00C12B0B" w:rsidRDefault="00C12B0B" w:rsidP="0030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Depth of knowledge of EDI issues in engineering/STEM</w:t>
            </w:r>
          </w:p>
        </w:tc>
        <w:tc>
          <w:tcPr>
            <w:tcW w:w="5245" w:type="dxa"/>
          </w:tcPr>
          <w:p w14:paraId="2CE6035A" w14:textId="051E24A8" w:rsidR="00C12B0B" w:rsidRDefault="006C29DD" w:rsidP="0030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focussed discussion shows an issue has been explored </w:t>
            </w:r>
            <w:r w:rsidR="00751535">
              <w:t>further, investigating a range of sources</w:t>
            </w:r>
            <w:r w:rsidR="008E7CAF">
              <w:t xml:space="preserve"> and </w:t>
            </w:r>
            <w:r w:rsidR="003F20B6">
              <w:t>facets</w:t>
            </w:r>
            <w:r w:rsidR="002E3A12">
              <w:t xml:space="preserve"> or history / social elements.</w:t>
            </w:r>
          </w:p>
        </w:tc>
      </w:tr>
      <w:tr w:rsidR="00C12B0B" w14:paraId="44E96DE7" w14:textId="77777777" w:rsidTr="0030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A82718" w14:textId="1B337FA5" w:rsidR="00C12B0B" w:rsidRDefault="00180DDE" w:rsidP="00300E90">
            <w:r>
              <w:t>ALL</w:t>
            </w:r>
          </w:p>
        </w:tc>
        <w:tc>
          <w:tcPr>
            <w:tcW w:w="3402" w:type="dxa"/>
          </w:tcPr>
          <w:p w14:paraId="78948AF5" w14:textId="798D2A99" w:rsidR="00C12B0B" w:rsidRDefault="00C12B0B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Critique of an issue</w:t>
            </w:r>
          </w:p>
        </w:tc>
        <w:tc>
          <w:tcPr>
            <w:tcW w:w="5245" w:type="dxa"/>
          </w:tcPr>
          <w:p w14:paraId="75A3C38D" w14:textId="3833C4A5" w:rsidR="00C12B0B" w:rsidRDefault="00305C8F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3F20B6">
              <w:t>onsideration of the ethical and/or logistical barriers</w:t>
            </w:r>
            <w:r w:rsidR="007D2AFC">
              <w:t>, including data,</w:t>
            </w:r>
            <w:r w:rsidR="003F20B6">
              <w:t xml:space="preserve"> associated with</w:t>
            </w:r>
            <w:r w:rsidR="00025164">
              <w:t xml:space="preserve"> understanding or mitigating</w:t>
            </w:r>
            <w:r w:rsidR="003F20B6">
              <w:t xml:space="preserve"> </w:t>
            </w:r>
            <w:r>
              <w:t xml:space="preserve">an </w:t>
            </w:r>
            <w:r w:rsidR="003F20B6">
              <w:t>issue</w:t>
            </w:r>
            <w:r w:rsidR="007D2AFC">
              <w:t>.</w:t>
            </w:r>
          </w:p>
        </w:tc>
      </w:tr>
      <w:tr w:rsidR="00C12B0B" w14:paraId="02D7BEF8" w14:textId="77777777" w:rsidTr="0030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E7EA31" w14:textId="5CB84082" w:rsidR="00C12B0B" w:rsidRDefault="00180DDE" w:rsidP="00300E90">
            <w:r>
              <w:t>ALL</w:t>
            </w:r>
          </w:p>
        </w:tc>
        <w:tc>
          <w:tcPr>
            <w:tcW w:w="3402" w:type="dxa"/>
          </w:tcPr>
          <w:p w14:paraId="4A2A0AB0" w14:textId="102844E6" w:rsidR="00C12B0B" w:rsidRDefault="00C12B0B" w:rsidP="0030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of own positionality</w:t>
            </w:r>
          </w:p>
        </w:tc>
        <w:tc>
          <w:tcPr>
            <w:tcW w:w="5245" w:type="dxa"/>
          </w:tcPr>
          <w:p w14:paraId="49E8DEA0" w14:textId="07593E11" w:rsidR="00C12B0B" w:rsidRDefault="00C05C67" w:rsidP="0030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has </w:t>
            </w:r>
            <w:r w:rsidR="0011624C">
              <w:t>identif</w:t>
            </w:r>
            <w:r w:rsidR="00D96444">
              <w:t>ied</w:t>
            </w:r>
            <w:r w:rsidR="0011624C">
              <w:t xml:space="preserve"> </w:t>
            </w:r>
            <w:r w:rsidR="00C44790">
              <w:t>their own place in the EDI space</w:t>
            </w:r>
            <w:r w:rsidR="002D635D">
              <w:t>, taking into consideration more than one aspect.</w:t>
            </w:r>
          </w:p>
        </w:tc>
      </w:tr>
      <w:tr w:rsidR="00C12B0B" w14:paraId="210C2CD9" w14:textId="77777777" w:rsidTr="0030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416019" w14:textId="60694BCF" w:rsidR="00C12B0B" w:rsidRDefault="00180DDE" w:rsidP="00300E90">
            <w:r>
              <w:t>ALL</w:t>
            </w:r>
          </w:p>
        </w:tc>
        <w:tc>
          <w:tcPr>
            <w:tcW w:w="3402" w:type="dxa"/>
          </w:tcPr>
          <w:p w14:paraId="29C5E632" w14:textId="5EF864D6" w:rsidR="00C12B0B" w:rsidRDefault="00C12B0B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Relationship of own positionality to perspective on one or more issues</w:t>
            </w:r>
          </w:p>
        </w:tc>
        <w:tc>
          <w:tcPr>
            <w:tcW w:w="5245" w:type="dxa"/>
          </w:tcPr>
          <w:p w14:paraId="281CC530" w14:textId="5FE7B157" w:rsidR="00C12B0B" w:rsidRDefault="00EB53DA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Identification of own </w:t>
            </w:r>
            <w:r w:rsidR="000444BE">
              <w:t>EDI characteristics</w:t>
            </w:r>
            <w:r>
              <w:t xml:space="preserve"> has </w:t>
            </w:r>
            <w:r w:rsidR="00BC5360">
              <w:t xml:space="preserve">enabled </w:t>
            </w:r>
            <w:r w:rsidR="000444BE">
              <w:t xml:space="preserve">evaluation of </w:t>
            </w:r>
            <w:r w:rsidR="00BE259A">
              <w:t xml:space="preserve">viewpoint and </w:t>
            </w:r>
            <w:r w:rsidR="00051150">
              <w:t>potential for bias</w:t>
            </w:r>
          </w:p>
        </w:tc>
      </w:tr>
      <w:tr w:rsidR="00C12B0B" w14:paraId="72F4A33A" w14:textId="77777777" w:rsidTr="0030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FB487D" w14:textId="640969E3" w:rsidR="00C12B0B" w:rsidRDefault="00180DDE" w:rsidP="00300E90">
            <w:r>
              <w:t>ALL</w:t>
            </w:r>
          </w:p>
        </w:tc>
        <w:tc>
          <w:tcPr>
            <w:tcW w:w="3402" w:type="dxa"/>
          </w:tcPr>
          <w:p w14:paraId="7F386134" w14:textId="2E4ED983" w:rsidR="00C12B0B" w:rsidRDefault="00C12B0B" w:rsidP="0030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Development or change in own perspective </w:t>
            </w:r>
          </w:p>
        </w:tc>
        <w:tc>
          <w:tcPr>
            <w:tcW w:w="5245" w:type="dxa"/>
          </w:tcPr>
          <w:p w14:paraId="30F60193" w14:textId="15881998" w:rsidR="00C12B0B" w:rsidRDefault="00667E1F" w:rsidP="0030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perspective is evidenced</w:t>
            </w:r>
            <w:r w:rsidR="00A1077B">
              <w:t xml:space="preserve"> and explained and relates to growth in overall EDI understanding</w:t>
            </w:r>
          </w:p>
        </w:tc>
      </w:tr>
      <w:tr w:rsidR="00C12B0B" w14:paraId="1BA94A08" w14:textId="77777777" w:rsidTr="0030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DF25A1" w14:textId="1F12DEB3" w:rsidR="00C12B0B" w:rsidRDefault="00C12B0B" w:rsidP="00300E90">
            <w:r>
              <w:t>ME4</w:t>
            </w:r>
          </w:p>
        </w:tc>
        <w:tc>
          <w:tcPr>
            <w:tcW w:w="3402" w:type="dxa"/>
          </w:tcPr>
          <w:p w14:paraId="7BB34FE6" w14:textId="5EBF6DCB" w:rsidR="00C12B0B" w:rsidRDefault="00C12B0B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Evaluation of self relative to industry / gov / HEI </w:t>
            </w:r>
            <w:r w:rsidR="00324DE8">
              <w:t>/ law</w:t>
            </w:r>
          </w:p>
        </w:tc>
        <w:tc>
          <w:tcPr>
            <w:tcW w:w="5245" w:type="dxa"/>
          </w:tcPr>
          <w:p w14:paraId="290D3686" w14:textId="71501EE2" w:rsidR="00C12B0B" w:rsidRDefault="00EA42D5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Own growth</w:t>
            </w:r>
            <w:r w:rsidR="00E2114A">
              <w:t xml:space="preserve"> is discussed comparatively</w:t>
            </w:r>
            <w:r w:rsidR="00391E67">
              <w:t xml:space="preserve"> showing an understanding of </w:t>
            </w:r>
            <w:r w:rsidR="00E77C70">
              <w:t xml:space="preserve">both </w:t>
            </w:r>
            <w:r w:rsidR="001D38A0">
              <w:t>policy and how these relate to the individual</w:t>
            </w:r>
          </w:p>
        </w:tc>
      </w:tr>
      <w:tr w:rsidR="00C12B0B" w14:paraId="71A98513" w14:textId="77777777" w:rsidTr="0030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A61640" w14:textId="047C3186" w:rsidR="00C12B0B" w:rsidRDefault="00C12B0B" w:rsidP="00300E90">
            <w:r>
              <w:t>ME4</w:t>
            </w:r>
          </w:p>
        </w:tc>
        <w:tc>
          <w:tcPr>
            <w:tcW w:w="3402" w:type="dxa"/>
          </w:tcPr>
          <w:p w14:paraId="28B05F95" w14:textId="4D2DC357" w:rsidR="00C12B0B" w:rsidRDefault="00C12B0B" w:rsidP="0030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Analysis of difference between any of self / organisations etc.</w:t>
            </w:r>
          </w:p>
        </w:tc>
        <w:tc>
          <w:tcPr>
            <w:tcW w:w="5245" w:type="dxa"/>
          </w:tcPr>
          <w:p w14:paraId="114F91CD" w14:textId="2D693D65" w:rsidR="00C12B0B" w:rsidRDefault="00A458EE" w:rsidP="0030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105C79">
              <w:t xml:space="preserve">gaps identified are explained with reference </w:t>
            </w:r>
            <w:r w:rsidR="00324DE8">
              <w:t xml:space="preserve">to </w:t>
            </w:r>
            <w:r w:rsidR="000B0887">
              <w:t>module</w:t>
            </w:r>
            <w:r w:rsidR="00324DE8">
              <w:t xml:space="preserve"> </w:t>
            </w:r>
            <w:r w:rsidR="000B0887">
              <w:t xml:space="preserve">discussion </w:t>
            </w:r>
            <w:r w:rsidR="00324DE8">
              <w:t xml:space="preserve">topics </w:t>
            </w:r>
            <w:r w:rsidR="000B0887">
              <w:t>and/or published literature</w:t>
            </w:r>
          </w:p>
        </w:tc>
      </w:tr>
      <w:tr w:rsidR="00C12B0B" w14:paraId="7492B1C9" w14:textId="77777777" w:rsidTr="0030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EC48A5" w14:textId="6702967D" w:rsidR="00C12B0B" w:rsidRDefault="00C12B0B" w:rsidP="00300E90">
            <w:r>
              <w:t>ME4</w:t>
            </w:r>
          </w:p>
        </w:tc>
        <w:tc>
          <w:tcPr>
            <w:tcW w:w="3402" w:type="dxa"/>
          </w:tcPr>
          <w:p w14:paraId="54ABA84C" w14:textId="7086B943" w:rsidR="00C12B0B" w:rsidRDefault="00C12B0B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Future planning based on findings</w:t>
            </w:r>
          </w:p>
        </w:tc>
        <w:tc>
          <w:tcPr>
            <w:tcW w:w="5245" w:type="dxa"/>
          </w:tcPr>
          <w:p w14:paraId="58645AF4" w14:textId="72BF6DE6" w:rsidR="00C12B0B" w:rsidRDefault="00C260E6" w:rsidP="0030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Relevant a</w:t>
            </w:r>
            <w:r w:rsidR="00FB3461">
              <w:t xml:space="preserve">ction planning is undertaken relative to </w:t>
            </w:r>
            <w:r>
              <w:t>the journey shown through the rest of the submission document</w:t>
            </w:r>
          </w:p>
        </w:tc>
      </w:tr>
    </w:tbl>
    <w:p w14:paraId="225F91D8" w14:textId="4057E1FD" w:rsidR="00211AC3" w:rsidRDefault="00211AC3"/>
    <w:p w14:paraId="068587B9" w14:textId="15C11455" w:rsidR="00CA6720" w:rsidRDefault="00CA6720">
      <w:r>
        <w:t>Submission requirements:</w:t>
      </w:r>
    </w:p>
    <w:p w14:paraId="2B35BA5A" w14:textId="0BE4845A" w:rsidR="00CA6720" w:rsidRDefault="00CA6720" w:rsidP="00FC7310">
      <w:pPr>
        <w:pStyle w:val="ListParagraph"/>
        <w:numPr>
          <w:ilvl w:val="0"/>
          <w:numId w:val="7"/>
        </w:numPr>
      </w:pPr>
      <w:r>
        <w:t xml:space="preserve">State year group </w:t>
      </w:r>
      <w:r w:rsidR="00E20266">
        <w:t>clearly</w:t>
      </w:r>
    </w:p>
    <w:p w14:paraId="58B6382D" w14:textId="5787E1D8" w:rsidR="00E20266" w:rsidRDefault="00E20266" w:rsidP="00FC7310">
      <w:pPr>
        <w:pStyle w:val="ListParagraph"/>
        <w:numPr>
          <w:ilvl w:val="0"/>
          <w:numId w:val="7"/>
        </w:numPr>
      </w:pPr>
      <w:r>
        <w:t>Maximum of four A4 pages</w:t>
      </w:r>
    </w:p>
    <w:p w14:paraId="12EFEE91" w14:textId="556DDC6A" w:rsidR="00E20266" w:rsidRDefault="00E20266" w:rsidP="00FC7310">
      <w:pPr>
        <w:pStyle w:val="ListParagraph"/>
        <w:numPr>
          <w:ilvl w:val="0"/>
          <w:numId w:val="7"/>
        </w:numPr>
      </w:pPr>
      <w:r>
        <w:t xml:space="preserve">No front page </w:t>
      </w:r>
      <w:r w:rsidR="00AF603D">
        <w:t>nor appendices</w:t>
      </w:r>
    </w:p>
    <w:p w14:paraId="72ADA918" w14:textId="00CD8FD5" w:rsidR="00AF603D" w:rsidRDefault="00AF603D" w:rsidP="00FC7310">
      <w:pPr>
        <w:pStyle w:val="ListParagraph"/>
        <w:numPr>
          <w:ilvl w:val="0"/>
          <w:numId w:val="7"/>
        </w:numPr>
      </w:pPr>
      <w:r>
        <w:t xml:space="preserve">References required if relevant, </w:t>
      </w:r>
      <w:r w:rsidR="00C23EC5">
        <w:t>style is student choice</w:t>
      </w:r>
    </w:p>
    <w:p w14:paraId="45CD11E6" w14:textId="55E9CAF9" w:rsidR="0018266C" w:rsidRDefault="0018266C" w:rsidP="00FC7310">
      <w:pPr>
        <w:pStyle w:val="ListParagraph"/>
        <w:numPr>
          <w:ilvl w:val="0"/>
          <w:numId w:val="7"/>
        </w:numPr>
      </w:pPr>
      <w:r>
        <w:t>Submit via Blackboard</w:t>
      </w:r>
    </w:p>
    <w:p w14:paraId="051CA939" w14:textId="71DD9E2E" w:rsidR="00A25506" w:rsidRDefault="00A25506" w:rsidP="00A25506"/>
    <w:p w14:paraId="4B112E61" w14:textId="77777777" w:rsidR="00A25506" w:rsidRPr="00621243" w:rsidRDefault="00A25506" w:rsidP="00A25506">
      <w:pPr>
        <w:spacing w:after="0"/>
      </w:pPr>
      <w:r w:rsidRPr="00621243">
        <w:t>Grades</w:t>
      </w:r>
    </w:p>
    <w:p w14:paraId="6D2D1ACC" w14:textId="77777777" w:rsidR="00A25506" w:rsidRPr="00621243" w:rsidRDefault="00A25506" w:rsidP="00A25506">
      <w:pPr>
        <w:spacing w:after="0"/>
      </w:pPr>
      <w:r w:rsidRPr="00621243">
        <w:t xml:space="preserve">A* </w:t>
      </w:r>
      <w:r w:rsidRPr="00621243">
        <w:tab/>
        <w:t>Outstanding (</w:t>
      </w:r>
      <w:r w:rsidRPr="00621243">
        <w:rPr>
          <w:rFonts w:cstheme="minorHAnsi"/>
        </w:rPr>
        <w:t>≥</w:t>
      </w:r>
      <w:r w:rsidRPr="00621243">
        <w:t xml:space="preserve"> 85)</w:t>
      </w:r>
    </w:p>
    <w:p w14:paraId="766A02F6" w14:textId="77777777" w:rsidR="00A25506" w:rsidRPr="00621243" w:rsidRDefault="00A25506" w:rsidP="00A25506">
      <w:pPr>
        <w:spacing w:after="0"/>
      </w:pPr>
      <w:r w:rsidRPr="00621243">
        <w:t xml:space="preserve">A </w:t>
      </w:r>
      <w:r w:rsidRPr="00621243">
        <w:tab/>
        <w:t>Excellent (</w:t>
      </w:r>
      <w:r w:rsidRPr="00621243">
        <w:rPr>
          <w:rFonts w:cstheme="minorHAnsi"/>
        </w:rPr>
        <w:t xml:space="preserve">≥ 77) </w:t>
      </w:r>
      <w:r w:rsidRPr="00621243">
        <w:t>/Very Good (</w:t>
      </w:r>
      <w:r w:rsidRPr="00621243">
        <w:rPr>
          <w:rFonts w:cstheme="minorHAnsi"/>
        </w:rPr>
        <w:t>≥ 70)</w:t>
      </w:r>
    </w:p>
    <w:p w14:paraId="5C008523" w14:textId="77777777" w:rsidR="00A25506" w:rsidRPr="00621243" w:rsidRDefault="00A25506" w:rsidP="00A25506">
      <w:pPr>
        <w:spacing w:after="0"/>
        <w:rPr>
          <w:rFonts w:cstheme="minorHAnsi"/>
        </w:rPr>
      </w:pPr>
      <w:r w:rsidRPr="00621243">
        <w:t xml:space="preserve">B </w:t>
      </w:r>
      <w:r w:rsidRPr="00621243">
        <w:tab/>
        <w:t>Good (</w:t>
      </w:r>
      <w:r w:rsidRPr="00621243">
        <w:rPr>
          <w:rFonts w:cstheme="minorHAnsi"/>
        </w:rPr>
        <w:t>≥ 60)</w:t>
      </w:r>
    </w:p>
    <w:p w14:paraId="1B006D9A" w14:textId="77777777" w:rsidR="00A25506" w:rsidRPr="00621243" w:rsidRDefault="00A25506" w:rsidP="00A25506">
      <w:pPr>
        <w:spacing w:after="0"/>
        <w:rPr>
          <w:rFonts w:cstheme="minorHAnsi"/>
        </w:rPr>
      </w:pPr>
      <w:r w:rsidRPr="00621243">
        <w:rPr>
          <w:rFonts w:cstheme="minorHAnsi"/>
        </w:rPr>
        <w:t>C</w:t>
      </w:r>
      <w:r w:rsidRPr="00621243">
        <w:rPr>
          <w:rFonts w:cstheme="minorHAnsi"/>
        </w:rPr>
        <w:tab/>
        <w:t>Satisfactory (≥ 50)</w:t>
      </w:r>
    </w:p>
    <w:p w14:paraId="7A797745" w14:textId="77777777" w:rsidR="00A25506" w:rsidRPr="00621243" w:rsidRDefault="00A25506" w:rsidP="00A25506">
      <w:pPr>
        <w:spacing w:after="0"/>
        <w:rPr>
          <w:rFonts w:cstheme="minorHAnsi"/>
        </w:rPr>
      </w:pPr>
      <w:r w:rsidRPr="00621243">
        <w:rPr>
          <w:rFonts w:cstheme="minorHAnsi"/>
        </w:rPr>
        <w:t xml:space="preserve">D </w:t>
      </w:r>
      <w:r w:rsidRPr="00621243">
        <w:rPr>
          <w:rFonts w:cstheme="minorHAnsi"/>
        </w:rPr>
        <w:tab/>
        <w:t>Lacking (≥ 40)</w:t>
      </w:r>
    </w:p>
    <w:p w14:paraId="20E19977" w14:textId="77777777" w:rsidR="00A25506" w:rsidRPr="00621243" w:rsidRDefault="00A25506" w:rsidP="00A25506">
      <w:pPr>
        <w:spacing w:after="0"/>
      </w:pPr>
      <w:r w:rsidRPr="00621243">
        <w:rPr>
          <w:rFonts w:cstheme="minorHAnsi"/>
        </w:rPr>
        <w:t>E</w:t>
      </w:r>
      <w:r w:rsidRPr="00621243">
        <w:rPr>
          <w:rFonts w:cstheme="minorHAnsi"/>
        </w:rPr>
        <w:tab/>
        <w:t>Fail (≤ 40)</w:t>
      </w:r>
    </w:p>
    <w:p w14:paraId="5E0A454B" w14:textId="77777777" w:rsidR="00A25506" w:rsidRDefault="00A25506" w:rsidP="00A25506"/>
    <w:p w14:paraId="37657561" w14:textId="77777777" w:rsidR="00FC40A1" w:rsidRDefault="00FC40A1" w:rsidP="00A25506"/>
    <w:p w14:paraId="36262048" w14:textId="71729A3D" w:rsidR="00FC40A1" w:rsidRDefault="00FC40A1" w:rsidP="00A25506">
      <w:r>
        <w:rPr>
          <w:noProof/>
        </w:rPr>
        <w:drawing>
          <wp:inline distT="0" distB="0" distL="0" distR="0" wp14:anchorId="549415B0" wp14:editId="45175A3A">
            <wp:extent cx="5731510" cy="2730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3" b="15294"/>
                    <a:stretch/>
                  </pic:blipFill>
                  <pic:spPr bwMode="auto">
                    <a:xfrm>
                      <a:off x="0" y="0"/>
                      <a:ext cx="5731510" cy="273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BFD"/>
    <w:multiLevelType w:val="hybridMultilevel"/>
    <w:tmpl w:val="1014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785"/>
    <w:multiLevelType w:val="hybridMultilevel"/>
    <w:tmpl w:val="F17CB8AA"/>
    <w:lvl w:ilvl="0" w:tplc="BED80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1290"/>
    <w:multiLevelType w:val="hybridMultilevel"/>
    <w:tmpl w:val="BB065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4BA7"/>
    <w:multiLevelType w:val="hybridMultilevel"/>
    <w:tmpl w:val="C2D0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811FF"/>
    <w:multiLevelType w:val="hybridMultilevel"/>
    <w:tmpl w:val="14F66D92"/>
    <w:lvl w:ilvl="0" w:tplc="1B5AA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9255F"/>
    <w:multiLevelType w:val="hybridMultilevel"/>
    <w:tmpl w:val="B5423524"/>
    <w:lvl w:ilvl="0" w:tplc="1B5AA7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06538"/>
    <w:multiLevelType w:val="hybridMultilevel"/>
    <w:tmpl w:val="45F4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664277">
    <w:abstractNumId w:val="1"/>
  </w:num>
  <w:num w:numId="2" w16cid:durableId="1715882089">
    <w:abstractNumId w:val="6"/>
  </w:num>
  <w:num w:numId="3" w16cid:durableId="1882013463">
    <w:abstractNumId w:val="4"/>
  </w:num>
  <w:num w:numId="4" w16cid:durableId="1276980730">
    <w:abstractNumId w:val="0"/>
  </w:num>
  <w:num w:numId="5" w16cid:durableId="432361584">
    <w:abstractNumId w:val="2"/>
  </w:num>
  <w:num w:numId="6" w16cid:durableId="1830754474">
    <w:abstractNumId w:val="5"/>
  </w:num>
  <w:num w:numId="7" w16cid:durableId="5809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F9"/>
    <w:rsid w:val="00006D12"/>
    <w:rsid w:val="00025164"/>
    <w:rsid w:val="000444BE"/>
    <w:rsid w:val="00051150"/>
    <w:rsid w:val="0005128E"/>
    <w:rsid w:val="000540A6"/>
    <w:rsid w:val="000B0887"/>
    <w:rsid w:val="000B6BA1"/>
    <w:rsid w:val="000D41F1"/>
    <w:rsid w:val="00105C79"/>
    <w:rsid w:val="0011624C"/>
    <w:rsid w:val="00164A42"/>
    <w:rsid w:val="00180DDE"/>
    <w:rsid w:val="0018266C"/>
    <w:rsid w:val="001D38A0"/>
    <w:rsid w:val="001F000B"/>
    <w:rsid w:val="00211AC3"/>
    <w:rsid w:val="00252F80"/>
    <w:rsid w:val="002800CF"/>
    <w:rsid w:val="002D635D"/>
    <w:rsid w:val="002E3A12"/>
    <w:rsid w:val="00300E90"/>
    <w:rsid w:val="00305C8F"/>
    <w:rsid w:val="00312BD5"/>
    <w:rsid w:val="00324DE8"/>
    <w:rsid w:val="00345E8F"/>
    <w:rsid w:val="00372204"/>
    <w:rsid w:val="00375496"/>
    <w:rsid w:val="00391E67"/>
    <w:rsid w:val="003E5EF6"/>
    <w:rsid w:val="003E6A1C"/>
    <w:rsid w:val="003F20B6"/>
    <w:rsid w:val="00441148"/>
    <w:rsid w:val="004753E9"/>
    <w:rsid w:val="004C283F"/>
    <w:rsid w:val="005B63B3"/>
    <w:rsid w:val="005C730F"/>
    <w:rsid w:val="005D3BA2"/>
    <w:rsid w:val="005E6373"/>
    <w:rsid w:val="00651571"/>
    <w:rsid w:val="00666EDB"/>
    <w:rsid w:val="00667E1F"/>
    <w:rsid w:val="0068686E"/>
    <w:rsid w:val="006B6E69"/>
    <w:rsid w:val="006C29DD"/>
    <w:rsid w:val="006E166C"/>
    <w:rsid w:val="0073425D"/>
    <w:rsid w:val="007456EB"/>
    <w:rsid w:val="00751535"/>
    <w:rsid w:val="007D2AFC"/>
    <w:rsid w:val="008266C5"/>
    <w:rsid w:val="0084172F"/>
    <w:rsid w:val="008E7CAF"/>
    <w:rsid w:val="00914B75"/>
    <w:rsid w:val="00970DC0"/>
    <w:rsid w:val="009F0DB0"/>
    <w:rsid w:val="009F1399"/>
    <w:rsid w:val="00A1077B"/>
    <w:rsid w:val="00A25506"/>
    <w:rsid w:val="00A458EE"/>
    <w:rsid w:val="00A913C3"/>
    <w:rsid w:val="00AC7BF4"/>
    <w:rsid w:val="00AF603D"/>
    <w:rsid w:val="00B05AB1"/>
    <w:rsid w:val="00B20308"/>
    <w:rsid w:val="00B257F9"/>
    <w:rsid w:val="00B4481E"/>
    <w:rsid w:val="00B95E6E"/>
    <w:rsid w:val="00BC5360"/>
    <w:rsid w:val="00BE259A"/>
    <w:rsid w:val="00C05C67"/>
    <w:rsid w:val="00C12B0B"/>
    <w:rsid w:val="00C23EC5"/>
    <w:rsid w:val="00C260E6"/>
    <w:rsid w:val="00C44790"/>
    <w:rsid w:val="00C72D01"/>
    <w:rsid w:val="00CA6720"/>
    <w:rsid w:val="00CC1955"/>
    <w:rsid w:val="00CF36E4"/>
    <w:rsid w:val="00D257B8"/>
    <w:rsid w:val="00D30926"/>
    <w:rsid w:val="00D96444"/>
    <w:rsid w:val="00DF0058"/>
    <w:rsid w:val="00E20266"/>
    <w:rsid w:val="00E2114A"/>
    <w:rsid w:val="00E424EA"/>
    <w:rsid w:val="00E51644"/>
    <w:rsid w:val="00E748C2"/>
    <w:rsid w:val="00E77C70"/>
    <w:rsid w:val="00EA42D5"/>
    <w:rsid w:val="00EB2436"/>
    <w:rsid w:val="00EB53DA"/>
    <w:rsid w:val="00F346A6"/>
    <w:rsid w:val="00FB3461"/>
    <w:rsid w:val="00FC40A1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4B58"/>
  <w15:chartTrackingRefBased/>
  <w15:docId w15:val="{133446E8-8AC2-4A05-ABBA-5D4A368E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F9"/>
  </w:style>
  <w:style w:type="paragraph" w:styleId="Heading1">
    <w:name w:val="heading 1"/>
    <w:basedOn w:val="Normal"/>
    <w:next w:val="Normal"/>
    <w:link w:val="Heading1Char"/>
    <w:uiPriority w:val="9"/>
    <w:qFormat/>
    <w:rsid w:val="00B25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7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7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57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6"/>
    <w:qFormat/>
    <w:rsid w:val="00B257F9"/>
    <w:pPr>
      <w:ind w:left="720"/>
      <w:contextualSpacing/>
    </w:pPr>
  </w:style>
  <w:style w:type="table" w:styleId="TableGrid">
    <w:name w:val="Table Grid"/>
    <w:basedOn w:val="TableNormal"/>
    <w:uiPriority w:val="39"/>
    <w:rsid w:val="00B2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-Accent5">
    <w:name w:val="Grid Table 4 Accent 5"/>
    <w:basedOn w:val="TableNormal"/>
    <w:uiPriority w:val="49"/>
    <w:rsid w:val="00300E9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7a15-db68-417d-8af8-66105e43eec8" xsi:nil="true"/>
    <lcf76f155ced4ddcb4097134ff3c332f xmlns="a4189ba5-e770-4bca-b5d0-cec4ac3646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DA4588C67D4BADB579CD5605472B" ma:contentTypeVersion="10" ma:contentTypeDescription="Create a new document." ma:contentTypeScope="" ma:versionID="8b12bc343363f3699b210f819a2fbfda">
  <xsd:schema xmlns:xsd="http://www.w3.org/2001/XMLSchema" xmlns:xs="http://www.w3.org/2001/XMLSchema" xmlns:p="http://schemas.microsoft.com/office/2006/metadata/properties" xmlns:ns2="a4189ba5-e770-4bca-b5d0-cec4ac3646b4" xmlns:ns3="e6617a15-db68-417d-8af8-66105e43eec8" targetNamespace="http://schemas.microsoft.com/office/2006/metadata/properties" ma:root="true" ma:fieldsID="86d951fbedc7295acb58bb8c6ce115a0" ns2:_="" ns3:_="">
    <xsd:import namespace="a4189ba5-e770-4bca-b5d0-cec4ac3646b4"/>
    <xsd:import namespace="e6617a15-db68-417d-8af8-66105e43e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9ba5-e770-4bca-b5d0-cec4ac364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7a15-db68-417d-8af8-66105e43e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a360ea-192c-41ba-a85a-f713395c19cd}" ma:internalName="TaxCatchAll" ma:showField="CatchAllData" ma:web="e6617a15-db68-417d-8af8-66105e43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8DF91-D3A3-4056-AB1F-C0ED4EE8227F}">
  <ds:schemaRefs>
    <ds:schemaRef ds:uri="http://schemas.microsoft.com/office/2006/metadata/properties"/>
    <ds:schemaRef ds:uri="http://schemas.microsoft.com/office/infopath/2007/PartnerControls"/>
    <ds:schemaRef ds:uri="e6617a15-db68-417d-8af8-66105e43eec8"/>
    <ds:schemaRef ds:uri="a4189ba5-e770-4bca-b5d0-cec4ac3646b4"/>
  </ds:schemaRefs>
</ds:datastoreItem>
</file>

<file path=customXml/itemProps2.xml><?xml version="1.0" encoding="utf-8"?>
<ds:datastoreItem xmlns:ds="http://schemas.openxmlformats.org/officeDocument/2006/customXml" ds:itemID="{3DDDBEC8-861F-41C1-9F92-FFC610236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35F9A-7556-4F1C-970F-4BE8A948B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9ba5-e770-4bca-b5d0-cec4ac3646b4"/>
    <ds:schemaRef ds:uri="e6617a15-db68-417d-8af8-66105e43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Agg, Chloe J</dc:creator>
  <cp:keywords/>
  <dc:description/>
  <cp:lastModifiedBy>Birdi, Amber</cp:lastModifiedBy>
  <cp:revision>90</cp:revision>
  <dcterms:created xsi:type="dcterms:W3CDTF">2022-10-05T13:18:00Z</dcterms:created>
  <dcterms:modified xsi:type="dcterms:W3CDTF">2024-08-08T16:22:00Z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0x0101004C17DA4588C67D4BADB579CD5605472B</vt:lpwstr>
  </property>
  <property fmtid="{D5CDD505-2E9C-101B-9397-08002B2CF9AE}" pid="3" name="MediaServiceImageTags">
    <vt:lpwstr/>
  </property>
</Properties>
</file>